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CC096" w14:textId="264E4610" w:rsidR="003471FA" w:rsidRPr="00C3133E" w:rsidRDefault="00024327" w:rsidP="00D369AC">
      <w:pPr>
        <w:jc w:val="both"/>
        <w:rPr>
          <w:rFonts w:asciiTheme="minorHAnsi" w:hAnsiTheme="minorHAnsi" w:cstheme="minorHAnsi"/>
          <w:sz w:val="32"/>
          <w:szCs w:val="32"/>
        </w:rPr>
      </w:pPr>
      <w:r w:rsidRPr="00C3133E">
        <w:rPr>
          <w:rFonts w:asciiTheme="minorHAnsi" w:hAnsiTheme="minorHAnsi" w:cstheme="minorHAnsi"/>
          <w:b/>
          <w:bCs/>
          <w:sz w:val="32"/>
          <w:szCs w:val="32"/>
        </w:rPr>
        <w:t>Gesundheitsschutz- und Hygienekonzept</w:t>
      </w:r>
      <w:r w:rsidR="006812C8">
        <w:rPr>
          <w:rFonts w:asciiTheme="minorHAnsi" w:hAnsiTheme="minorHAnsi" w:cstheme="minorHAnsi"/>
          <w:b/>
          <w:bCs/>
          <w:sz w:val="32"/>
          <w:szCs w:val="32"/>
        </w:rPr>
        <w:t xml:space="preserve"> für die </w:t>
      </w:r>
      <w:proofErr w:type="spellStart"/>
      <w:r w:rsidR="006812C8">
        <w:rPr>
          <w:rFonts w:asciiTheme="minorHAnsi" w:hAnsiTheme="minorHAnsi" w:cstheme="minorHAnsi"/>
          <w:b/>
          <w:bCs/>
          <w:sz w:val="32"/>
          <w:szCs w:val="32"/>
        </w:rPr>
        <w:t>Konfi</w:t>
      </w:r>
      <w:proofErr w:type="spellEnd"/>
      <w:r w:rsidR="006812C8">
        <w:rPr>
          <w:rFonts w:asciiTheme="minorHAnsi" w:hAnsiTheme="minorHAnsi" w:cstheme="minorHAnsi"/>
          <w:b/>
          <w:bCs/>
          <w:sz w:val="32"/>
          <w:szCs w:val="32"/>
        </w:rPr>
        <w:t>-Arbeit</w:t>
      </w:r>
    </w:p>
    <w:p w14:paraId="0CBBFBD9" w14:textId="3D4ADEB4" w:rsidR="00024327" w:rsidRPr="00C3133E" w:rsidRDefault="00024327" w:rsidP="00D369AC">
      <w:pPr>
        <w:jc w:val="both"/>
        <w:rPr>
          <w:rFonts w:asciiTheme="minorHAnsi" w:hAnsiTheme="minorHAnsi" w:cstheme="minorHAnsi"/>
          <w:b/>
          <w:sz w:val="16"/>
          <w:szCs w:val="16"/>
        </w:rPr>
      </w:pPr>
      <w:r w:rsidRPr="00C3133E">
        <w:rPr>
          <w:rFonts w:asciiTheme="minorHAnsi" w:hAnsiTheme="minorHAnsi" w:cstheme="minorHAnsi"/>
          <w:sz w:val="16"/>
          <w:szCs w:val="16"/>
        </w:rPr>
        <w:t xml:space="preserve">Dieser Plan (Stand </w:t>
      </w:r>
      <w:r w:rsidR="00C3133E">
        <w:rPr>
          <w:rFonts w:asciiTheme="minorHAnsi" w:hAnsiTheme="minorHAnsi" w:cstheme="minorHAnsi"/>
          <w:sz w:val="16"/>
          <w:szCs w:val="16"/>
        </w:rPr>
        <w:t>02.07</w:t>
      </w:r>
      <w:r w:rsidRPr="00C3133E">
        <w:rPr>
          <w:rFonts w:asciiTheme="minorHAnsi" w:hAnsiTheme="minorHAnsi" w:cstheme="minorHAnsi"/>
          <w:sz w:val="16"/>
          <w:szCs w:val="16"/>
        </w:rPr>
        <w:t>.2020) basiert auf den „SARS-COV-2-Arbeitsschutzstandard-Empfehlungen für Religionsgemeinschaften“ der Verwaltungsberufsgenossenschaft (VBG) vom 10.06.2020</w:t>
      </w:r>
    </w:p>
    <w:p w14:paraId="22B97E3D" w14:textId="1686AEA0" w:rsidR="00024327" w:rsidRPr="00C3133E" w:rsidRDefault="00024327" w:rsidP="00D369AC">
      <w:pPr>
        <w:jc w:val="both"/>
        <w:rPr>
          <w:rFonts w:asciiTheme="minorHAnsi" w:hAnsiTheme="minorHAnsi" w:cstheme="minorHAnsi"/>
          <w:sz w:val="24"/>
          <w:szCs w:val="24"/>
        </w:rPr>
      </w:pPr>
      <w:r w:rsidRPr="00C3133E">
        <w:rPr>
          <w:rFonts w:asciiTheme="minorHAnsi" w:hAnsiTheme="minorHAnsi" w:cstheme="minorHAnsi"/>
          <w:sz w:val="24"/>
          <w:szCs w:val="24"/>
        </w:rPr>
        <w:t xml:space="preserve">der </w:t>
      </w:r>
      <w:proofErr w:type="spellStart"/>
      <w:r w:rsidR="000419DA">
        <w:rPr>
          <w:rFonts w:asciiTheme="minorHAnsi" w:hAnsiTheme="minorHAnsi" w:cstheme="minorHAnsi"/>
          <w:sz w:val="24"/>
          <w:szCs w:val="24"/>
        </w:rPr>
        <w:t>RefGed</w:t>
      </w:r>
      <w:proofErr w:type="spellEnd"/>
      <w:r w:rsidR="000419DA">
        <w:rPr>
          <w:rFonts w:asciiTheme="minorHAnsi" w:hAnsiTheme="minorHAnsi" w:cstheme="minorHAnsi"/>
          <w:sz w:val="24"/>
          <w:szCs w:val="24"/>
        </w:rPr>
        <w:t xml:space="preserve"> in Kooperation mit Simeon</w:t>
      </w:r>
      <w:r w:rsidRPr="00C3133E">
        <w:rPr>
          <w:rFonts w:asciiTheme="minorHAnsi" w:hAnsiTheme="minorHAnsi" w:cstheme="minorHAnsi"/>
          <w:sz w:val="24"/>
          <w:szCs w:val="24"/>
        </w:rPr>
        <w:t xml:space="preserve"> </w:t>
      </w:r>
      <w:r w:rsidRPr="00C3133E">
        <w:rPr>
          <w:rFonts w:asciiTheme="minorHAnsi" w:hAnsiTheme="minorHAnsi" w:cstheme="minorHAnsi"/>
          <w:i/>
          <w:sz w:val="24"/>
          <w:szCs w:val="24"/>
        </w:rPr>
        <w:t>(Name der Kirchengemeinde)</w:t>
      </w:r>
    </w:p>
    <w:p w14:paraId="69C78F71" w14:textId="036B9A8F" w:rsidR="00024327" w:rsidRPr="00C3133E" w:rsidRDefault="000419DA" w:rsidP="00D369AC">
      <w:pPr>
        <w:jc w:val="both"/>
        <w:rPr>
          <w:rFonts w:asciiTheme="minorHAnsi" w:hAnsiTheme="minorHAnsi" w:cstheme="minorHAnsi"/>
          <w:i/>
          <w:sz w:val="24"/>
          <w:szCs w:val="24"/>
        </w:rPr>
      </w:pPr>
      <w:proofErr w:type="spellStart"/>
      <w:r>
        <w:rPr>
          <w:rFonts w:asciiTheme="minorHAnsi" w:hAnsiTheme="minorHAnsi" w:cstheme="minorHAnsi"/>
          <w:sz w:val="24"/>
          <w:szCs w:val="24"/>
        </w:rPr>
        <w:t>Ebernburgstr</w:t>
      </w:r>
      <w:proofErr w:type="spellEnd"/>
      <w:r>
        <w:rPr>
          <w:rFonts w:asciiTheme="minorHAnsi" w:hAnsiTheme="minorHAnsi" w:cstheme="minorHAnsi"/>
          <w:sz w:val="24"/>
          <w:szCs w:val="24"/>
        </w:rPr>
        <w:t>. 12 / Violenstr. 6, München</w:t>
      </w:r>
      <w:r w:rsidR="00024327" w:rsidRPr="00C3133E">
        <w:rPr>
          <w:rFonts w:asciiTheme="minorHAnsi" w:hAnsiTheme="minorHAnsi" w:cstheme="minorHAnsi"/>
          <w:sz w:val="24"/>
          <w:szCs w:val="24"/>
        </w:rPr>
        <w:t xml:space="preserve"> </w:t>
      </w:r>
      <w:r w:rsidR="00024327" w:rsidRPr="00C3133E">
        <w:rPr>
          <w:rFonts w:asciiTheme="minorHAnsi" w:hAnsiTheme="minorHAnsi" w:cstheme="minorHAnsi"/>
          <w:i/>
          <w:sz w:val="24"/>
          <w:szCs w:val="24"/>
        </w:rPr>
        <w:t>(Anschrift)</w:t>
      </w:r>
    </w:p>
    <w:p w14:paraId="0AB01F9B" w14:textId="5DD058B9" w:rsidR="00886E96" w:rsidRPr="00C3133E" w:rsidRDefault="00886E96" w:rsidP="00D369AC">
      <w:pPr>
        <w:jc w:val="both"/>
        <w:rPr>
          <w:rFonts w:asciiTheme="minorHAnsi" w:hAnsiTheme="minorHAnsi" w:cstheme="minorHAnsi"/>
          <w:sz w:val="24"/>
          <w:szCs w:val="24"/>
        </w:rPr>
      </w:pPr>
      <w:r w:rsidRPr="00C3133E">
        <w:rPr>
          <w:rFonts w:asciiTheme="minorHAnsi" w:hAnsiTheme="minorHAnsi" w:cstheme="minorHAnsi"/>
          <w:sz w:val="24"/>
          <w:szCs w:val="24"/>
        </w:rPr>
        <w:t>für die Arbeit mit Konfirmandinnen und Konfirmanden</w:t>
      </w:r>
    </w:p>
    <w:p w14:paraId="27D6D631" w14:textId="5E813C22" w:rsidR="00024327" w:rsidRPr="00C3133E" w:rsidRDefault="000419DA" w:rsidP="00D369AC">
      <w:pPr>
        <w:jc w:val="both"/>
        <w:rPr>
          <w:rFonts w:asciiTheme="minorHAnsi" w:hAnsiTheme="minorHAnsi" w:cstheme="minorHAnsi"/>
          <w:sz w:val="24"/>
          <w:szCs w:val="24"/>
        </w:rPr>
      </w:pPr>
      <w:r>
        <w:rPr>
          <w:rFonts w:asciiTheme="minorHAnsi" w:hAnsiTheme="minorHAnsi" w:cstheme="minorHAnsi"/>
          <w:i/>
          <w:sz w:val="24"/>
          <w:szCs w:val="24"/>
        </w:rPr>
        <w:t xml:space="preserve">Pfarramtsführende </w:t>
      </w:r>
      <w:proofErr w:type="spellStart"/>
      <w:r>
        <w:rPr>
          <w:rFonts w:asciiTheme="minorHAnsi" w:hAnsiTheme="minorHAnsi" w:cstheme="minorHAnsi"/>
          <w:i/>
          <w:sz w:val="24"/>
          <w:szCs w:val="24"/>
        </w:rPr>
        <w:t>Trimborn</w:t>
      </w:r>
      <w:proofErr w:type="spellEnd"/>
      <w:r>
        <w:rPr>
          <w:rFonts w:asciiTheme="minorHAnsi" w:hAnsiTheme="minorHAnsi" w:cstheme="minorHAnsi"/>
          <w:i/>
          <w:sz w:val="24"/>
          <w:szCs w:val="24"/>
        </w:rPr>
        <w:t xml:space="preserve"> und Immel</w:t>
      </w:r>
      <w:r w:rsidR="00A471A5">
        <w:rPr>
          <w:rFonts w:asciiTheme="minorHAnsi" w:hAnsiTheme="minorHAnsi" w:cstheme="minorHAnsi"/>
          <w:i/>
          <w:sz w:val="24"/>
          <w:szCs w:val="24"/>
        </w:rPr>
        <w:t xml:space="preserve"> </w:t>
      </w:r>
      <w:r w:rsidR="00024327" w:rsidRPr="00C3133E">
        <w:rPr>
          <w:rFonts w:asciiTheme="minorHAnsi" w:hAnsiTheme="minorHAnsi" w:cstheme="minorHAnsi"/>
          <w:i/>
          <w:sz w:val="24"/>
          <w:szCs w:val="24"/>
        </w:rPr>
        <w:t>(Verantwortliche Person für Hygiene)</w:t>
      </w:r>
    </w:p>
    <w:p w14:paraId="07C30E25" w14:textId="7ACD9E66" w:rsidR="00886E96" w:rsidRPr="00C3133E" w:rsidRDefault="000419DA" w:rsidP="00D369AC">
      <w:pPr>
        <w:jc w:val="both"/>
        <w:rPr>
          <w:rFonts w:asciiTheme="minorHAnsi" w:hAnsiTheme="minorHAnsi" w:cstheme="minorHAnsi"/>
          <w:sz w:val="24"/>
          <w:szCs w:val="24"/>
        </w:rPr>
      </w:pPr>
      <w:r>
        <w:rPr>
          <w:rFonts w:asciiTheme="minorHAnsi" w:hAnsiTheme="minorHAnsi" w:cstheme="minorHAnsi"/>
          <w:sz w:val="24"/>
          <w:szCs w:val="24"/>
        </w:rPr>
        <w:t>München West</w:t>
      </w:r>
      <w:r w:rsidR="00024327" w:rsidRPr="00C3133E">
        <w:rPr>
          <w:rFonts w:asciiTheme="minorHAnsi" w:hAnsiTheme="minorHAnsi" w:cstheme="minorHAnsi"/>
          <w:sz w:val="24"/>
          <w:szCs w:val="24"/>
        </w:rPr>
        <w:t xml:space="preserve"> </w:t>
      </w:r>
      <w:r w:rsidR="00024327" w:rsidRPr="00C3133E">
        <w:rPr>
          <w:rFonts w:asciiTheme="minorHAnsi" w:hAnsiTheme="minorHAnsi" w:cstheme="minorHAnsi"/>
          <w:i/>
          <w:sz w:val="24"/>
          <w:szCs w:val="24"/>
        </w:rPr>
        <w:t>(Dekanat</w:t>
      </w:r>
      <w:r w:rsidR="00886E96" w:rsidRPr="00C3133E">
        <w:rPr>
          <w:rFonts w:asciiTheme="minorHAnsi" w:hAnsiTheme="minorHAnsi" w:cstheme="minorHAnsi"/>
          <w:i/>
          <w:sz w:val="24"/>
          <w:szCs w:val="24"/>
        </w:rPr>
        <w:t>sbezirk</w:t>
      </w:r>
      <w:r w:rsidR="00024327" w:rsidRPr="00C3133E">
        <w:rPr>
          <w:rFonts w:asciiTheme="minorHAnsi" w:hAnsiTheme="minorHAnsi" w:cstheme="minorHAnsi"/>
          <w:i/>
          <w:sz w:val="24"/>
          <w:szCs w:val="24"/>
        </w:rPr>
        <w:t>)</w:t>
      </w:r>
    </w:p>
    <w:p w14:paraId="0AA82DEB" w14:textId="4E1B0D10" w:rsidR="00024327" w:rsidRPr="00C3133E" w:rsidRDefault="00024327" w:rsidP="00D369AC">
      <w:pPr>
        <w:jc w:val="both"/>
        <w:rPr>
          <w:rFonts w:asciiTheme="minorHAnsi" w:hAnsiTheme="minorHAnsi" w:cstheme="minorHAnsi"/>
          <w:b/>
          <w:bCs/>
          <w:sz w:val="24"/>
          <w:szCs w:val="24"/>
        </w:rPr>
      </w:pPr>
      <w:r w:rsidRPr="00C3133E">
        <w:rPr>
          <w:rFonts w:asciiTheme="minorHAnsi" w:hAnsiTheme="minorHAnsi" w:cstheme="minorHAnsi"/>
          <w:sz w:val="24"/>
          <w:szCs w:val="24"/>
        </w:rPr>
        <w:br/>
      </w:r>
      <w:r w:rsidR="00886E96" w:rsidRPr="00C3133E">
        <w:rPr>
          <w:rFonts w:asciiTheme="minorHAnsi" w:hAnsiTheme="minorHAnsi" w:cstheme="minorHAnsi"/>
          <w:b/>
          <w:bCs/>
          <w:sz w:val="24"/>
          <w:szCs w:val="24"/>
        </w:rPr>
        <w:t xml:space="preserve">Genutzte </w:t>
      </w:r>
      <w:r w:rsidRPr="00C3133E">
        <w:rPr>
          <w:rFonts w:asciiTheme="minorHAnsi" w:hAnsiTheme="minorHAnsi" w:cstheme="minorHAnsi"/>
          <w:b/>
          <w:bCs/>
          <w:sz w:val="24"/>
          <w:szCs w:val="24"/>
        </w:rPr>
        <w:t>Räum</w:t>
      </w:r>
      <w:r w:rsidR="00886E96" w:rsidRPr="00C3133E">
        <w:rPr>
          <w:rFonts w:asciiTheme="minorHAnsi" w:hAnsiTheme="minorHAnsi" w:cstheme="minorHAnsi"/>
          <w:b/>
          <w:bCs/>
          <w:sz w:val="24"/>
          <w:szCs w:val="24"/>
        </w:rPr>
        <w:t>lichkeiten:</w:t>
      </w:r>
      <w:r w:rsidR="00A471A5">
        <w:rPr>
          <w:rFonts w:asciiTheme="minorHAnsi" w:hAnsiTheme="minorHAnsi" w:cstheme="minorHAnsi"/>
          <w:b/>
          <w:bCs/>
          <w:sz w:val="24"/>
          <w:szCs w:val="24"/>
        </w:rPr>
        <w:t xml:space="preserve"> </w:t>
      </w:r>
    </w:p>
    <w:p w14:paraId="57C7581B" w14:textId="2B54C571" w:rsidR="00024327" w:rsidRPr="00C3133E" w:rsidRDefault="00024327" w:rsidP="00D369AC">
      <w:pPr>
        <w:pStyle w:val="Listenabsatz"/>
        <w:numPr>
          <w:ilvl w:val="0"/>
          <w:numId w:val="12"/>
        </w:numPr>
        <w:jc w:val="both"/>
        <w:rPr>
          <w:rFonts w:asciiTheme="minorHAnsi" w:hAnsiTheme="minorHAnsi" w:cstheme="minorHAnsi"/>
          <w:sz w:val="24"/>
          <w:szCs w:val="24"/>
        </w:rPr>
      </w:pPr>
      <w:r w:rsidRPr="00C3133E">
        <w:rPr>
          <w:rFonts w:asciiTheme="minorHAnsi" w:hAnsiTheme="minorHAnsi" w:cstheme="minorHAnsi"/>
          <w:sz w:val="24"/>
          <w:szCs w:val="24"/>
        </w:rPr>
        <w:t xml:space="preserve">Kirche </w:t>
      </w:r>
      <w:proofErr w:type="spellStart"/>
      <w:r w:rsidR="000419DA">
        <w:rPr>
          <w:rFonts w:asciiTheme="minorHAnsi" w:hAnsiTheme="minorHAnsi" w:cstheme="minorHAnsi"/>
          <w:sz w:val="24"/>
          <w:szCs w:val="24"/>
        </w:rPr>
        <w:t>RefGed</w:t>
      </w:r>
      <w:proofErr w:type="spellEnd"/>
      <w:r w:rsidRPr="00C3133E">
        <w:rPr>
          <w:rFonts w:asciiTheme="minorHAnsi" w:hAnsiTheme="minorHAnsi" w:cstheme="minorHAnsi"/>
          <w:sz w:val="24"/>
          <w:szCs w:val="24"/>
        </w:rPr>
        <w:t xml:space="preserve"> max. Personenzahl: </w:t>
      </w:r>
      <w:r w:rsidR="000419DA">
        <w:rPr>
          <w:rFonts w:asciiTheme="minorHAnsi" w:hAnsiTheme="minorHAnsi" w:cstheme="minorHAnsi"/>
          <w:sz w:val="24"/>
          <w:szCs w:val="24"/>
        </w:rPr>
        <w:t>50</w:t>
      </w:r>
      <w:r w:rsidRPr="00C3133E">
        <w:rPr>
          <w:rFonts w:asciiTheme="minorHAnsi" w:hAnsiTheme="minorHAnsi" w:cstheme="minorHAnsi"/>
          <w:sz w:val="24"/>
          <w:szCs w:val="24"/>
        </w:rPr>
        <w:t xml:space="preserve"> </w:t>
      </w:r>
    </w:p>
    <w:p w14:paraId="65E23BD0" w14:textId="22DD7043" w:rsidR="00024327" w:rsidRPr="00C3133E" w:rsidRDefault="00024327" w:rsidP="00D369AC">
      <w:pPr>
        <w:pStyle w:val="Listenabsatz"/>
        <w:numPr>
          <w:ilvl w:val="0"/>
          <w:numId w:val="12"/>
        </w:numPr>
        <w:jc w:val="both"/>
        <w:rPr>
          <w:rFonts w:asciiTheme="minorHAnsi" w:hAnsiTheme="minorHAnsi" w:cstheme="minorHAnsi"/>
          <w:sz w:val="24"/>
          <w:szCs w:val="24"/>
        </w:rPr>
      </w:pPr>
      <w:r w:rsidRPr="00C3133E">
        <w:rPr>
          <w:rFonts w:asciiTheme="minorHAnsi" w:hAnsiTheme="minorHAnsi" w:cstheme="minorHAnsi"/>
          <w:sz w:val="24"/>
          <w:szCs w:val="24"/>
        </w:rPr>
        <w:t>Gemeindehaus</w:t>
      </w:r>
      <w:r w:rsidR="000419DA">
        <w:rPr>
          <w:rFonts w:asciiTheme="minorHAnsi" w:hAnsiTheme="minorHAnsi" w:cstheme="minorHAnsi"/>
          <w:sz w:val="24"/>
          <w:szCs w:val="24"/>
        </w:rPr>
        <w:t xml:space="preserve"> </w:t>
      </w:r>
      <w:proofErr w:type="spellStart"/>
      <w:r w:rsidR="000419DA">
        <w:rPr>
          <w:rFonts w:asciiTheme="minorHAnsi" w:hAnsiTheme="minorHAnsi" w:cstheme="minorHAnsi"/>
          <w:sz w:val="24"/>
          <w:szCs w:val="24"/>
        </w:rPr>
        <w:t>RefGed</w:t>
      </w:r>
      <w:proofErr w:type="spellEnd"/>
      <w:r w:rsidRPr="00C3133E">
        <w:rPr>
          <w:rFonts w:asciiTheme="minorHAnsi" w:hAnsiTheme="minorHAnsi" w:cstheme="minorHAnsi"/>
          <w:sz w:val="24"/>
          <w:szCs w:val="24"/>
        </w:rPr>
        <w:t xml:space="preserve">, max. Personenzahl: </w:t>
      </w:r>
      <w:r w:rsidR="000419DA">
        <w:rPr>
          <w:rFonts w:asciiTheme="minorHAnsi" w:hAnsiTheme="minorHAnsi" w:cstheme="minorHAnsi"/>
          <w:sz w:val="24"/>
          <w:szCs w:val="24"/>
        </w:rPr>
        <w:t>16 (Saal), 6 (Clubraum)</w:t>
      </w:r>
    </w:p>
    <w:p w14:paraId="5700CABC" w14:textId="1F753D40" w:rsidR="00024327" w:rsidRPr="00C3133E" w:rsidRDefault="000419DA" w:rsidP="00D369AC">
      <w:pPr>
        <w:pStyle w:val="Listenabsatz"/>
        <w:numPr>
          <w:ilvl w:val="0"/>
          <w:numId w:val="12"/>
        </w:numPr>
        <w:jc w:val="both"/>
        <w:rPr>
          <w:rFonts w:asciiTheme="minorHAnsi" w:hAnsiTheme="minorHAnsi" w:cstheme="minorHAnsi"/>
          <w:sz w:val="24"/>
          <w:szCs w:val="24"/>
        </w:rPr>
      </w:pPr>
      <w:r>
        <w:rPr>
          <w:rFonts w:asciiTheme="minorHAnsi" w:hAnsiTheme="minorHAnsi" w:cstheme="minorHAnsi"/>
          <w:sz w:val="24"/>
          <w:szCs w:val="24"/>
        </w:rPr>
        <w:t>Gemeindehaus Simeon,</w:t>
      </w:r>
      <w:r w:rsidR="00024327" w:rsidRPr="00C3133E">
        <w:rPr>
          <w:rFonts w:asciiTheme="minorHAnsi" w:hAnsiTheme="minorHAnsi" w:cstheme="minorHAnsi"/>
          <w:sz w:val="24"/>
          <w:szCs w:val="24"/>
        </w:rPr>
        <w:t xml:space="preserve"> max. Personenanzahl: </w:t>
      </w:r>
      <w:r>
        <w:rPr>
          <w:rFonts w:asciiTheme="minorHAnsi" w:hAnsiTheme="minorHAnsi" w:cstheme="minorHAnsi"/>
          <w:sz w:val="24"/>
          <w:szCs w:val="24"/>
        </w:rPr>
        <w:t>24 je Saal</w:t>
      </w:r>
    </w:p>
    <w:p w14:paraId="0CC5F746" w14:textId="77777777" w:rsidR="00024327" w:rsidRPr="00C3133E" w:rsidRDefault="00024327" w:rsidP="00D369AC">
      <w:pPr>
        <w:jc w:val="both"/>
        <w:rPr>
          <w:rFonts w:asciiTheme="minorHAnsi" w:hAnsiTheme="minorHAnsi" w:cstheme="minorHAnsi"/>
          <w:b/>
          <w:bCs/>
          <w:sz w:val="24"/>
          <w:szCs w:val="24"/>
        </w:rPr>
      </w:pPr>
      <w:r w:rsidRPr="00C3133E">
        <w:rPr>
          <w:rFonts w:asciiTheme="minorHAnsi" w:hAnsiTheme="minorHAnsi" w:cstheme="minorHAnsi"/>
          <w:b/>
          <w:bCs/>
          <w:sz w:val="24"/>
          <w:szCs w:val="24"/>
        </w:rPr>
        <w:t xml:space="preserve">Organisation der </w:t>
      </w:r>
      <w:proofErr w:type="spellStart"/>
      <w:r w:rsidRPr="00C3133E">
        <w:rPr>
          <w:rFonts w:asciiTheme="minorHAnsi" w:hAnsiTheme="minorHAnsi" w:cstheme="minorHAnsi"/>
          <w:b/>
          <w:bCs/>
          <w:sz w:val="24"/>
          <w:szCs w:val="24"/>
        </w:rPr>
        <w:t>Konfi</w:t>
      </w:r>
      <w:proofErr w:type="spellEnd"/>
      <w:r w:rsidRPr="00C3133E">
        <w:rPr>
          <w:rFonts w:asciiTheme="minorHAnsi" w:hAnsiTheme="minorHAnsi" w:cstheme="minorHAnsi"/>
          <w:b/>
          <w:bCs/>
          <w:sz w:val="24"/>
          <w:szCs w:val="24"/>
        </w:rPr>
        <w:t>-Arbeit:</w:t>
      </w:r>
    </w:p>
    <w:p w14:paraId="465825A6" w14:textId="4EC4DD44" w:rsidR="00886E96" w:rsidRPr="00C3133E" w:rsidRDefault="00024327" w:rsidP="000419DA">
      <w:pPr>
        <w:jc w:val="both"/>
        <w:rPr>
          <w:rFonts w:asciiTheme="minorHAnsi" w:hAnsiTheme="minorHAnsi" w:cstheme="minorHAnsi"/>
          <w:sz w:val="24"/>
          <w:szCs w:val="24"/>
        </w:rPr>
      </w:pPr>
      <w:r w:rsidRPr="00C3133E">
        <w:rPr>
          <w:rFonts w:asciiTheme="minorHAnsi" w:hAnsiTheme="minorHAnsi" w:cstheme="minorHAnsi"/>
          <w:sz w:val="24"/>
          <w:szCs w:val="24"/>
        </w:rPr>
        <w:t xml:space="preserve">Die </w:t>
      </w:r>
      <w:proofErr w:type="spellStart"/>
      <w:r w:rsidRPr="00C3133E">
        <w:rPr>
          <w:rFonts w:asciiTheme="minorHAnsi" w:hAnsiTheme="minorHAnsi" w:cstheme="minorHAnsi"/>
          <w:sz w:val="24"/>
          <w:szCs w:val="24"/>
        </w:rPr>
        <w:t>Konfi</w:t>
      </w:r>
      <w:proofErr w:type="spellEnd"/>
      <w:r w:rsidRPr="00C3133E">
        <w:rPr>
          <w:rFonts w:asciiTheme="minorHAnsi" w:hAnsiTheme="minorHAnsi" w:cstheme="minorHAnsi"/>
          <w:sz w:val="24"/>
          <w:szCs w:val="24"/>
        </w:rPr>
        <w:t xml:space="preserve">-Gruppe besteht aus </w:t>
      </w:r>
      <w:r w:rsidR="000419DA">
        <w:rPr>
          <w:rFonts w:asciiTheme="minorHAnsi" w:hAnsiTheme="minorHAnsi" w:cstheme="minorHAnsi"/>
          <w:sz w:val="24"/>
          <w:szCs w:val="24"/>
        </w:rPr>
        <w:t>42</w:t>
      </w:r>
      <w:r w:rsidRPr="00C3133E">
        <w:rPr>
          <w:rFonts w:asciiTheme="minorHAnsi" w:hAnsiTheme="minorHAnsi" w:cstheme="minorHAnsi"/>
          <w:sz w:val="24"/>
          <w:szCs w:val="24"/>
        </w:rPr>
        <w:t xml:space="preserve"> Konfirmand*innen. Hinzu </w:t>
      </w:r>
      <w:r w:rsidR="000419DA">
        <w:rPr>
          <w:rFonts w:asciiTheme="minorHAnsi" w:hAnsiTheme="minorHAnsi" w:cstheme="minorHAnsi"/>
          <w:sz w:val="24"/>
          <w:szCs w:val="24"/>
        </w:rPr>
        <w:t>3</w:t>
      </w:r>
      <w:r w:rsidRPr="00C3133E">
        <w:rPr>
          <w:rFonts w:asciiTheme="minorHAnsi" w:hAnsiTheme="minorHAnsi" w:cstheme="minorHAnsi"/>
          <w:sz w:val="24"/>
          <w:szCs w:val="24"/>
        </w:rPr>
        <w:t xml:space="preserve"> hauptamtliche und </w:t>
      </w:r>
      <w:r w:rsidR="000419DA">
        <w:rPr>
          <w:rFonts w:asciiTheme="minorHAnsi" w:hAnsiTheme="minorHAnsi" w:cstheme="minorHAnsi"/>
          <w:sz w:val="24"/>
          <w:szCs w:val="24"/>
        </w:rPr>
        <w:t>8</w:t>
      </w:r>
      <w:r w:rsidRPr="00C3133E">
        <w:rPr>
          <w:rFonts w:asciiTheme="minorHAnsi" w:hAnsiTheme="minorHAnsi" w:cstheme="minorHAnsi"/>
          <w:sz w:val="24"/>
          <w:szCs w:val="24"/>
        </w:rPr>
        <w:t xml:space="preserve"> ehrenamtliche Teamer*innen. Die einzelnen Einheiten dauern max. 90 Minuten. </w:t>
      </w:r>
      <w:bookmarkStart w:id="0" w:name="_Hlk44513924"/>
      <w:r w:rsidR="00E12720" w:rsidRPr="00C3133E">
        <w:rPr>
          <w:rFonts w:asciiTheme="minorHAnsi" w:hAnsiTheme="minorHAnsi" w:cstheme="minorHAnsi"/>
          <w:sz w:val="24"/>
          <w:szCs w:val="24"/>
        </w:rPr>
        <w:t xml:space="preserve">Die Gruppengröße wird so gewählt, dass die Voraussetzungen für den </w:t>
      </w:r>
      <w:r w:rsidR="00FB6991" w:rsidRPr="00C3133E">
        <w:rPr>
          <w:rFonts w:asciiTheme="minorHAnsi" w:hAnsiTheme="minorHAnsi" w:cstheme="minorHAnsi"/>
          <w:sz w:val="24"/>
          <w:szCs w:val="24"/>
        </w:rPr>
        <w:t>o</w:t>
      </w:r>
      <w:r w:rsidR="00E12720" w:rsidRPr="00C3133E">
        <w:rPr>
          <w:rFonts w:asciiTheme="minorHAnsi" w:hAnsiTheme="minorHAnsi" w:cstheme="minorHAnsi"/>
          <w:sz w:val="24"/>
          <w:szCs w:val="24"/>
        </w:rPr>
        <w:t>. g. Mindestabstand geschaffen werden kann</w:t>
      </w:r>
      <w:bookmarkEnd w:id="0"/>
      <w:r w:rsidR="00E12720" w:rsidRPr="00C3133E">
        <w:rPr>
          <w:rStyle w:val="Funotenzeichen"/>
          <w:rFonts w:asciiTheme="minorHAnsi" w:hAnsiTheme="minorHAnsi" w:cstheme="minorHAnsi"/>
          <w:sz w:val="24"/>
          <w:szCs w:val="24"/>
        </w:rPr>
        <w:footnoteReference w:id="1"/>
      </w:r>
      <w:r w:rsidR="00E12720" w:rsidRPr="00C3133E">
        <w:rPr>
          <w:rFonts w:asciiTheme="minorHAnsi" w:hAnsiTheme="minorHAnsi" w:cstheme="minorHAnsi"/>
          <w:sz w:val="24"/>
          <w:szCs w:val="24"/>
        </w:rPr>
        <w:t>. Dazu</w:t>
      </w:r>
      <w:r w:rsidRPr="00C3133E">
        <w:rPr>
          <w:rFonts w:asciiTheme="minorHAnsi" w:hAnsiTheme="minorHAnsi" w:cstheme="minorHAnsi"/>
          <w:sz w:val="24"/>
          <w:szCs w:val="24"/>
        </w:rPr>
        <w:t xml:space="preserve"> wird die </w:t>
      </w:r>
      <w:proofErr w:type="spellStart"/>
      <w:r w:rsidRPr="00C3133E">
        <w:rPr>
          <w:rFonts w:asciiTheme="minorHAnsi" w:hAnsiTheme="minorHAnsi" w:cstheme="minorHAnsi"/>
          <w:sz w:val="24"/>
          <w:szCs w:val="24"/>
        </w:rPr>
        <w:t>Konfi</w:t>
      </w:r>
      <w:proofErr w:type="spellEnd"/>
      <w:r w:rsidRPr="00C3133E">
        <w:rPr>
          <w:rFonts w:asciiTheme="minorHAnsi" w:hAnsiTheme="minorHAnsi" w:cstheme="minorHAnsi"/>
          <w:sz w:val="24"/>
          <w:szCs w:val="24"/>
        </w:rPr>
        <w:t xml:space="preserve">-Gruppe wie </w:t>
      </w:r>
      <w:r w:rsidR="000419DA">
        <w:rPr>
          <w:rFonts w:asciiTheme="minorHAnsi" w:hAnsiTheme="minorHAnsi" w:cstheme="minorHAnsi"/>
          <w:sz w:val="24"/>
          <w:szCs w:val="24"/>
        </w:rPr>
        <w:t>bei Bedarf</w:t>
      </w:r>
      <w:r w:rsidRPr="00C3133E">
        <w:rPr>
          <w:rFonts w:asciiTheme="minorHAnsi" w:hAnsiTheme="minorHAnsi" w:cstheme="minorHAnsi"/>
          <w:sz w:val="24"/>
          <w:szCs w:val="24"/>
        </w:rPr>
        <w:t xml:space="preserve"> </w:t>
      </w:r>
      <w:r w:rsidR="000419DA">
        <w:rPr>
          <w:rFonts w:asciiTheme="minorHAnsi" w:hAnsiTheme="minorHAnsi" w:cstheme="minorHAnsi"/>
          <w:sz w:val="24"/>
          <w:szCs w:val="24"/>
        </w:rPr>
        <w:t>in 6 Gruppen a 7 Personen geteilt und in Halbgruppen unterrichtet.</w:t>
      </w:r>
    </w:p>
    <w:p w14:paraId="67D5CF7F" w14:textId="4BEE1E56" w:rsidR="003A3A06" w:rsidRPr="00C3133E" w:rsidRDefault="003A3A06" w:rsidP="003A3A06">
      <w:pPr>
        <w:jc w:val="both"/>
        <w:rPr>
          <w:rFonts w:asciiTheme="minorHAnsi" w:hAnsiTheme="minorHAnsi" w:cstheme="minorHAnsi"/>
          <w:sz w:val="24"/>
          <w:szCs w:val="24"/>
        </w:rPr>
      </w:pPr>
      <w:r w:rsidRPr="00C3133E">
        <w:rPr>
          <w:rFonts w:asciiTheme="minorHAnsi" w:hAnsiTheme="minorHAnsi" w:cstheme="minorHAnsi"/>
          <w:sz w:val="24"/>
          <w:szCs w:val="24"/>
        </w:rPr>
        <w:t>Der Aufenthalt in den Gebäuden wird auf den notwendigen Zeitraum beschränkt. Wer keine Veranstaltung leitet oder an keiner Veranstaltung teilnimmt, verlässt das Gebäude.</w:t>
      </w:r>
    </w:p>
    <w:p w14:paraId="7CA967EF" w14:textId="77777777" w:rsidR="00886E96" w:rsidRPr="00C3133E" w:rsidRDefault="00886E96" w:rsidP="00D369AC">
      <w:pPr>
        <w:autoSpaceDE w:val="0"/>
        <w:autoSpaceDN w:val="0"/>
        <w:adjustRightInd w:val="0"/>
        <w:spacing w:after="0"/>
        <w:jc w:val="both"/>
        <w:rPr>
          <w:rFonts w:asciiTheme="minorHAnsi" w:hAnsiTheme="minorHAnsi" w:cstheme="minorHAnsi"/>
          <w:color w:val="FF0000"/>
          <w:sz w:val="24"/>
          <w:szCs w:val="24"/>
        </w:rPr>
      </w:pPr>
    </w:p>
    <w:p w14:paraId="7D77AFF1" w14:textId="77777777" w:rsidR="00D07F34" w:rsidRPr="00C3133E" w:rsidRDefault="00D07F34" w:rsidP="006812C8">
      <w:pPr>
        <w:shd w:val="clear" w:color="auto" w:fill="D9D9D9" w:themeFill="background1" w:themeFillShade="D9"/>
        <w:autoSpaceDE w:val="0"/>
        <w:autoSpaceDN w:val="0"/>
        <w:adjustRightInd w:val="0"/>
        <w:spacing w:after="0"/>
        <w:jc w:val="both"/>
        <w:rPr>
          <w:rFonts w:asciiTheme="minorHAnsi" w:hAnsiTheme="minorHAnsi" w:cstheme="minorHAnsi"/>
          <w:b/>
          <w:bCs/>
          <w:sz w:val="26"/>
          <w:szCs w:val="26"/>
        </w:rPr>
      </w:pPr>
      <w:r w:rsidRPr="00C3133E">
        <w:rPr>
          <w:rFonts w:asciiTheme="minorHAnsi" w:hAnsiTheme="minorHAnsi" w:cstheme="minorHAnsi"/>
          <w:b/>
          <w:bCs/>
          <w:sz w:val="26"/>
          <w:szCs w:val="26"/>
        </w:rPr>
        <w:t>1.Information der Teilnehmer*innen und ihrer Familien</w:t>
      </w:r>
    </w:p>
    <w:p w14:paraId="357239C2" w14:textId="77777777" w:rsidR="00D07F34" w:rsidRPr="00C3133E" w:rsidRDefault="00D07F34" w:rsidP="00D369AC">
      <w:pPr>
        <w:autoSpaceDE w:val="0"/>
        <w:autoSpaceDN w:val="0"/>
        <w:adjustRightInd w:val="0"/>
        <w:spacing w:after="0"/>
        <w:jc w:val="both"/>
        <w:rPr>
          <w:rFonts w:asciiTheme="minorHAnsi" w:hAnsiTheme="minorHAnsi" w:cstheme="minorHAnsi"/>
          <w:sz w:val="24"/>
          <w:szCs w:val="24"/>
        </w:rPr>
      </w:pPr>
    </w:p>
    <w:p w14:paraId="7C8F132C" w14:textId="4324BED6" w:rsidR="00CB5489" w:rsidRDefault="00D07F34" w:rsidP="00D369AC">
      <w:pPr>
        <w:autoSpaceDE w:val="0"/>
        <w:autoSpaceDN w:val="0"/>
        <w:adjustRightInd w:val="0"/>
        <w:spacing w:after="0"/>
        <w:jc w:val="both"/>
        <w:rPr>
          <w:rFonts w:asciiTheme="minorHAnsi" w:hAnsiTheme="minorHAnsi" w:cstheme="minorHAnsi"/>
          <w:sz w:val="24"/>
          <w:szCs w:val="24"/>
        </w:rPr>
      </w:pPr>
      <w:r w:rsidRPr="00C3133E">
        <w:rPr>
          <w:rFonts w:asciiTheme="minorHAnsi" w:hAnsiTheme="minorHAnsi" w:cstheme="minorHAnsi"/>
          <w:sz w:val="24"/>
          <w:szCs w:val="24"/>
        </w:rPr>
        <w:t>Alle Teilnehmenden werden vor Beginn der Veranstaltung und in regelmäßigen Abständen über die getroffenen Schutzmaßnahmen (Verhaltens- und Hygieneregeln) informiert, jeweils angepasst an ihre Kenntnisse und Voraussetzungen.</w:t>
      </w:r>
      <w:r w:rsidR="000419DA">
        <w:rPr>
          <w:rFonts w:asciiTheme="minorHAnsi" w:hAnsiTheme="minorHAnsi" w:cstheme="minorHAnsi"/>
          <w:sz w:val="24"/>
          <w:szCs w:val="24"/>
        </w:rPr>
        <w:t xml:space="preserve"> Dies geschieht durch die Einladungsemails je Treffen zeitnah.</w:t>
      </w:r>
    </w:p>
    <w:p w14:paraId="0D48EDAB" w14:textId="77777777" w:rsidR="000419DA" w:rsidRPr="00C3133E" w:rsidRDefault="000419DA" w:rsidP="00D369AC">
      <w:pPr>
        <w:autoSpaceDE w:val="0"/>
        <w:autoSpaceDN w:val="0"/>
        <w:adjustRightInd w:val="0"/>
        <w:spacing w:after="0"/>
        <w:jc w:val="both"/>
        <w:rPr>
          <w:rFonts w:asciiTheme="minorHAnsi" w:hAnsiTheme="minorHAnsi" w:cstheme="minorHAnsi"/>
          <w:sz w:val="24"/>
          <w:szCs w:val="24"/>
        </w:rPr>
      </w:pPr>
    </w:p>
    <w:p w14:paraId="5BD1F950" w14:textId="77777777" w:rsidR="00C85FDD" w:rsidRPr="00C3133E" w:rsidRDefault="00C85FDD" w:rsidP="006812C8">
      <w:pPr>
        <w:shd w:val="clear" w:color="auto" w:fill="D9D9D9" w:themeFill="background1" w:themeFillShade="D9"/>
        <w:autoSpaceDE w:val="0"/>
        <w:autoSpaceDN w:val="0"/>
        <w:adjustRightInd w:val="0"/>
        <w:spacing w:after="0"/>
        <w:jc w:val="both"/>
        <w:rPr>
          <w:rFonts w:asciiTheme="minorHAnsi" w:hAnsiTheme="minorHAnsi" w:cstheme="minorHAnsi"/>
          <w:b/>
          <w:bCs/>
          <w:sz w:val="26"/>
          <w:szCs w:val="26"/>
        </w:rPr>
      </w:pPr>
      <w:r w:rsidRPr="00C3133E">
        <w:rPr>
          <w:rFonts w:asciiTheme="minorHAnsi" w:hAnsiTheme="minorHAnsi" w:cstheme="minorHAnsi"/>
          <w:b/>
          <w:bCs/>
          <w:sz w:val="26"/>
          <w:szCs w:val="26"/>
        </w:rPr>
        <w:lastRenderedPageBreak/>
        <w:t>2. Vorbereitung der Räumlichkeiten</w:t>
      </w:r>
    </w:p>
    <w:p w14:paraId="061DD4EE" w14:textId="77777777" w:rsidR="00C85FDD" w:rsidRPr="00C3133E" w:rsidRDefault="00C85FDD" w:rsidP="00D369AC">
      <w:pPr>
        <w:autoSpaceDE w:val="0"/>
        <w:autoSpaceDN w:val="0"/>
        <w:adjustRightInd w:val="0"/>
        <w:spacing w:after="0"/>
        <w:jc w:val="both"/>
        <w:rPr>
          <w:rFonts w:asciiTheme="minorHAnsi" w:hAnsiTheme="minorHAnsi" w:cstheme="minorHAnsi"/>
          <w:sz w:val="24"/>
          <w:szCs w:val="24"/>
        </w:rPr>
      </w:pPr>
    </w:p>
    <w:p w14:paraId="7AB1BB89" w14:textId="28F11755" w:rsidR="00C85FDD" w:rsidRPr="0058589E" w:rsidRDefault="00C85FDD" w:rsidP="00D369AC">
      <w:pPr>
        <w:pStyle w:val="Listenabsatz"/>
        <w:numPr>
          <w:ilvl w:val="0"/>
          <w:numId w:val="17"/>
        </w:numPr>
        <w:autoSpaceDE w:val="0"/>
        <w:autoSpaceDN w:val="0"/>
        <w:adjustRightInd w:val="0"/>
        <w:spacing w:after="0"/>
        <w:jc w:val="both"/>
        <w:rPr>
          <w:rFonts w:asciiTheme="minorHAnsi" w:hAnsiTheme="minorHAnsi" w:cstheme="minorHAnsi"/>
          <w:sz w:val="24"/>
          <w:szCs w:val="24"/>
        </w:rPr>
      </w:pPr>
      <w:r w:rsidRPr="0058589E">
        <w:rPr>
          <w:rFonts w:asciiTheme="minorHAnsi" w:hAnsiTheme="minorHAnsi" w:cstheme="minorHAnsi"/>
          <w:sz w:val="24"/>
          <w:szCs w:val="24"/>
        </w:rPr>
        <w:t xml:space="preserve">Vor den Türen </w:t>
      </w:r>
      <w:r w:rsidR="000419DA">
        <w:rPr>
          <w:rFonts w:asciiTheme="minorHAnsi" w:hAnsiTheme="minorHAnsi" w:cstheme="minorHAnsi"/>
          <w:sz w:val="24"/>
          <w:szCs w:val="24"/>
        </w:rPr>
        <w:t xml:space="preserve">der Kirche </w:t>
      </w:r>
      <w:r w:rsidRPr="0058589E">
        <w:rPr>
          <w:rFonts w:asciiTheme="minorHAnsi" w:hAnsiTheme="minorHAnsi" w:cstheme="minorHAnsi"/>
          <w:sz w:val="24"/>
          <w:szCs w:val="24"/>
        </w:rPr>
        <w:t>sind Abstandsmarkierungen organisiert, falls es beim Betreten des Hauses bzw. Raumes zu Wartezeiten kommt.</w:t>
      </w:r>
    </w:p>
    <w:p w14:paraId="6B2A7650" w14:textId="0FF36BC5" w:rsidR="006067D5" w:rsidRPr="00B00B6F" w:rsidRDefault="00C85FDD" w:rsidP="00B00B6F">
      <w:pPr>
        <w:pStyle w:val="Listenabsatz"/>
        <w:numPr>
          <w:ilvl w:val="0"/>
          <w:numId w:val="17"/>
        </w:numPr>
        <w:autoSpaceDE w:val="0"/>
        <w:autoSpaceDN w:val="0"/>
        <w:adjustRightInd w:val="0"/>
        <w:spacing w:after="0"/>
        <w:jc w:val="both"/>
        <w:rPr>
          <w:rFonts w:asciiTheme="minorHAnsi" w:hAnsiTheme="minorHAnsi" w:cstheme="minorHAnsi"/>
          <w:sz w:val="24"/>
          <w:szCs w:val="24"/>
        </w:rPr>
      </w:pPr>
      <w:r w:rsidRPr="0058589E">
        <w:rPr>
          <w:rFonts w:asciiTheme="minorHAnsi" w:hAnsiTheme="minorHAnsi" w:cstheme="minorHAnsi"/>
          <w:sz w:val="24"/>
          <w:szCs w:val="24"/>
        </w:rPr>
        <w:t>Für alle Räumlichkeiten wurden die zulässigen Personenzahlen festgelegt und sichtbar im Raum ausgehängt (Liste beifügen, wenn möglich mit Grundriss).</w:t>
      </w:r>
    </w:p>
    <w:p w14:paraId="6065418D" w14:textId="211C5DEB" w:rsidR="00886E96" w:rsidRPr="0058589E" w:rsidRDefault="00C85FDD" w:rsidP="00D369AC">
      <w:pPr>
        <w:pStyle w:val="Listenabsatz"/>
        <w:numPr>
          <w:ilvl w:val="0"/>
          <w:numId w:val="17"/>
        </w:numPr>
        <w:autoSpaceDE w:val="0"/>
        <w:autoSpaceDN w:val="0"/>
        <w:adjustRightInd w:val="0"/>
        <w:spacing w:after="0"/>
        <w:jc w:val="both"/>
        <w:rPr>
          <w:rFonts w:asciiTheme="minorHAnsi" w:hAnsiTheme="minorHAnsi" w:cstheme="minorHAnsi"/>
          <w:sz w:val="24"/>
          <w:szCs w:val="24"/>
        </w:rPr>
      </w:pPr>
      <w:r w:rsidRPr="0058589E">
        <w:rPr>
          <w:rFonts w:asciiTheme="minorHAnsi" w:hAnsiTheme="minorHAnsi" w:cstheme="minorHAnsi"/>
          <w:sz w:val="24"/>
          <w:szCs w:val="24"/>
        </w:rPr>
        <w:t>Tische und Stühle werden so angeordnet, dass die Abstände eingehalten werden.</w:t>
      </w:r>
    </w:p>
    <w:p w14:paraId="584BB56B" w14:textId="48614C29" w:rsidR="00C85FDD" w:rsidRPr="0058589E" w:rsidRDefault="00C85FDD" w:rsidP="00D369AC">
      <w:pPr>
        <w:autoSpaceDE w:val="0"/>
        <w:autoSpaceDN w:val="0"/>
        <w:adjustRightInd w:val="0"/>
        <w:spacing w:after="0"/>
        <w:jc w:val="both"/>
        <w:rPr>
          <w:rFonts w:asciiTheme="minorHAnsi" w:hAnsiTheme="minorHAnsi" w:cstheme="minorHAnsi"/>
          <w:sz w:val="24"/>
          <w:szCs w:val="24"/>
        </w:rPr>
      </w:pPr>
    </w:p>
    <w:p w14:paraId="57B3A333" w14:textId="11EDF39C" w:rsidR="00C85FDD" w:rsidRPr="006812C8" w:rsidRDefault="00C85FDD" w:rsidP="006812C8">
      <w:pPr>
        <w:shd w:val="clear" w:color="auto" w:fill="D9D9D9" w:themeFill="background1" w:themeFillShade="D9"/>
        <w:autoSpaceDE w:val="0"/>
        <w:autoSpaceDN w:val="0"/>
        <w:adjustRightInd w:val="0"/>
        <w:spacing w:after="0"/>
        <w:jc w:val="both"/>
        <w:rPr>
          <w:rFonts w:asciiTheme="minorHAnsi" w:hAnsiTheme="minorHAnsi" w:cstheme="minorHAnsi"/>
          <w:b/>
          <w:bCs/>
          <w:sz w:val="26"/>
          <w:szCs w:val="26"/>
        </w:rPr>
      </w:pPr>
      <w:r w:rsidRPr="006812C8">
        <w:rPr>
          <w:rFonts w:asciiTheme="minorHAnsi" w:hAnsiTheme="minorHAnsi" w:cstheme="minorHAnsi"/>
          <w:b/>
          <w:bCs/>
          <w:sz w:val="26"/>
          <w:szCs w:val="26"/>
        </w:rPr>
        <w:t>3. Eingangsbereich und Anwesenheitslisten</w:t>
      </w:r>
    </w:p>
    <w:p w14:paraId="70A76EB4" w14:textId="77777777" w:rsidR="00C85FDD" w:rsidRPr="00C3133E" w:rsidRDefault="00C85FDD" w:rsidP="00D369AC">
      <w:pPr>
        <w:autoSpaceDE w:val="0"/>
        <w:autoSpaceDN w:val="0"/>
        <w:adjustRightInd w:val="0"/>
        <w:spacing w:after="0"/>
        <w:jc w:val="both"/>
        <w:rPr>
          <w:rFonts w:asciiTheme="minorHAnsi" w:hAnsiTheme="minorHAnsi" w:cstheme="minorHAnsi"/>
          <w:sz w:val="24"/>
          <w:szCs w:val="24"/>
        </w:rPr>
      </w:pPr>
    </w:p>
    <w:p w14:paraId="65A705F9" w14:textId="7808C046" w:rsidR="00C85FDD" w:rsidRPr="00C3133E" w:rsidRDefault="00C85FDD" w:rsidP="006067D5">
      <w:pPr>
        <w:autoSpaceDE w:val="0"/>
        <w:autoSpaceDN w:val="0"/>
        <w:adjustRightInd w:val="0"/>
        <w:spacing w:after="0"/>
        <w:jc w:val="both"/>
        <w:rPr>
          <w:rFonts w:asciiTheme="minorHAnsi" w:hAnsiTheme="minorHAnsi" w:cstheme="minorHAnsi"/>
          <w:sz w:val="24"/>
          <w:szCs w:val="24"/>
        </w:rPr>
      </w:pPr>
    </w:p>
    <w:p w14:paraId="50905246" w14:textId="7F02CCE0" w:rsidR="00C85FDD" w:rsidRPr="00C3133E" w:rsidRDefault="00C85FDD" w:rsidP="00D369AC">
      <w:pPr>
        <w:pStyle w:val="Listenabsatz"/>
        <w:numPr>
          <w:ilvl w:val="0"/>
          <w:numId w:val="18"/>
        </w:numPr>
        <w:autoSpaceDE w:val="0"/>
        <w:autoSpaceDN w:val="0"/>
        <w:adjustRightInd w:val="0"/>
        <w:spacing w:after="0"/>
        <w:jc w:val="both"/>
        <w:rPr>
          <w:rFonts w:asciiTheme="minorHAnsi" w:hAnsiTheme="minorHAnsi" w:cstheme="minorHAnsi"/>
          <w:sz w:val="24"/>
          <w:szCs w:val="24"/>
        </w:rPr>
      </w:pPr>
      <w:r w:rsidRPr="00C3133E">
        <w:rPr>
          <w:rFonts w:asciiTheme="minorHAnsi" w:hAnsiTheme="minorHAnsi" w:cstheme="minorHAnsi"/>
          <w:sz w:val="24"/>
          <w:szCs w:val="24"/>
        </w:rPr>
        <w:t>Im Eingangsbereich wird ein Spender mit Desinfektionsmittel bereitgehalten.</w:t>
      </w:r>
    </w:p>
    <w:p w14:paraId="297AA689" w14:textId="77777777" w:rsidR="006067D5" w:rsidRPr="00C3133E" w:rsidRDefault="006067D5" w:rsidP="006067D5">
      <w:pPr>
        <w:autoSpaceDE w:val="0"/>
        <w:autoSpaceDN w:val="0"/>
        <w:adjustRightInd w:val="0"/>
        <w:spacing w:after="0"/>
        <w:jc w:val="both"/>
        <w:rPr>
          <w:rFonts w:asciiTheme="minorHAnsi" w:hAnsiTheme="minorHAnsi" w:cstheme="minorHAnsi"/>
          <w:sz w:val="24"/>
          <w:szCs w:val="24"/>
        </w:rPr>
      </w:pPr>
    </w:p>
    <w:p w14:paraId="15777A9E" w14:textId="7ABB9200" w:rsidR="00C85FDD" w:rsidRPr="00C3133E" w:rsidRDefault="00C85FDD" w:rsidP="00D369AC">
      <w:pPr>
        <w:pStyle w:val="Listenabsatz"/>
        <w:numPr>
          <w:ilvl w:val="0"/>
          <w:numId w:val="18"/>
        </w:numPr>
        <w:autoSpaceDE w:val="0"/>
        <w:autoSpaceDN w:val="0"/>
        <w:adjustRightInd w:val="0"/>
        <w:spacing w:after="0"/>
        <w:jc w:val="both"/>
        <w:rPr>
          <w:rFonts w:asciiTheme="minorHAnsi" w:hAnsiTheme="minorHAnsi" w:cstheme="minorHAnsi"/>
          <w:sz w:val="24"/>
          <w:szCs w:val="24"/>
        </w:rPr>
      </w:pPr>
      <w:r w:rsidRPr="00C3133E">
        <w:rPr>
          <w:rFonts w:asciiTheme="minorHAnsi" w:hAnsiTheme="minorHAnsi" w:cstheme="minorHAnsi"/>
          <w:sz w:val="24"/>
          <w:szCs w:val="24"/>
        </w:rPr>
        <w:t>Ankommende Besucher werden darauf hingewiesen, sich die Hände zu waschen bzw. zu desinfizieren</w:t>
      </w:r>
      <w:r w:rsidR="007669B4" w:rsidRPr="00C3133E">
        <w:rPr>
          <w:rFonts w:asciiTheme="minorHAnsi" w:hAnsiTheme="minorHAnsi" w:cstheme="minorHAnsi"/>
          <w:sz w:val="24"/>
          <w:szCs w:val="24"/>
        </w:rPr>
        <w:t>, in bestimmten Räumen MNB zu tragen</w:t>
      </w:r>
      <w:r w:rsidRPr="00C3133E">
        <w:rPr>
          <w:rFonts w:asciiTheme="minorHAnsi" w:hAnsiTheme="minorHAnsi" w:cstheme="minorHAnsi"/>
          <w:sz w:val="24"/>
          <w:szCs w:val="24"/>
        </w:rPr>
        <w:t xml:space="preserve"> und die ausgehängten Verhaltensregeln zu beachten</w:t>
      </w:r>
      <w:r w:rsidR="007669B4" w:rsidRPr="00C3133E">
        <w:rPr>
          <w:rFonts w:asciiTheme="minorHAnsi" w:hAnsiTheme="minorHAnsi" w:cstheme="minorHAnsi"/>
          <w:sz w:val="24"/>
          <w:szCs w:val="24"/>
        </w:rPr>
        <w:t xml:space="preserve"> (Aushang, Piktogramm)</w:t>
      </w:r>
      <w:r w:rsidR="0010303E" w:rsidRPr="00C3133E">
        <w:rPr>
          <w:rFonts w:asciiTheme="minorHAnsi" w:hAnsiTheme="minorHAnsi" w:cstheme="minorHAnsi"/>
          <w:sz w:val="24"/>
          <w:szCs w:val="24"/>
        </w:rPr>
        <w:t>.</w:t>
      </w:r>
      <w:r w:rsidRPr="00C3133E">
        <w:rPr>
          <w:rStyle w:val="Funotenzeichen"/>
          <w:rFonts w:asciiTheme="minorHAnsi" w:hAnsiTheme="minorHAnsi" w:cstheme="minorHAnsi"/>
          <w:sz w:val="24"/>
          <w:szCs w:val="24"/>
        </w:rPr>
        <w:footnoteReference w:id="2"/>
      </w:r>
    </w:p>
    <w:p w14:paraId="0ECD5E3F" w14:textId="77777777" w:rsidR="006067D5" w:rsidRPr="00C3133E" w:rsidRDefault="006067D5" w:rsidP="006067D5">
      <w:pPr>
        <w:autoSpaceDE w:val="0"/>
        <w:autoSpaceDN w:val="0"/>
        <w:adjustRightInd w:val="0"/>
        <w:spacing w:after="0"/>
        <w:jc w:val="both"/>
        <w:rPr>
          <w:rFonts w:asciiTheme="minorHAnsi" w:hAnsiTheme="minorHAnsi" w:cstheme="minorHAnsi"/>
          <w:sz w:val="24"/>
          <w:szCs w:val="24"/>
        </w:rPr>
      </w:pPr>
    </w:p>
    <w:p w14:paraId="0EC18B50" w14:textId="3696799E" w:rsidR="00C85FDD" w:rsidRPr="00C3133E" w:rsidRDefault="00306786" w:rsidP="00D369AC">
      <w:pPr>
        <w:pStyle w:val="Listenabsatz"/>
        <w:numPr>
          <w:ilvl w:val="0"/>
          <w:numId w:val="18"/>
        </w:numPr>
        <w:autoSpaceDE w:val="0"/>
        <w:autoSpaceDN w:val="0"/>
        <w:adjustRightInd w:val="0"/>
        <w:spacing w:after="0"/>
        <w:jc w:val="both"/>
        <w:rPr>
          <w:rFonts w:asciiTheme="minorHAnsi" w:hAnsiTheme="minorHAnsi" w:cstheme="minorHAnsi"/>
          <w:sz w:val="24"/>
          <w:szCs w:val="24"/>
        </w:rPr>
      </w:pPr>
      <w:r w:rsidRPr="00C3133E">
        <w:rPr>
          <w:rFonts w:asciiTheme="minorHAnsi" w:hAnsiTheme="minorHAnsi" w:cstheme="minorHAnsi"/>
          <w:sz w:val="24"/>
          <w:szCs w:val="24"/>
        </w:rPr>
        <w:t>Bei festen Gruppen werden die Abwesenheiten festgehalten.</w:t>
      </w:r>
      <w:r w:rsidR="0010303E" w:rsidRPr="00C3133E">
        <w:rPr>
          <w:rStyle w:val="Funotenzeichen"/>
          <w:rFonts w:asciiTheme="minorHAnsi" w:hAnsiTheme="minorHAnsi" w:cstheme="minorHAnsi"/>
          <w:sz w:val="24"/>
          <w:szCs w:val="24"/>
        </w:rPr>
        <w:footnoteReference w:id="3"/>
      </w:r>
      <w:r w:rsidR="00C85FDD" w:rsidRPr="00C3133E">
        <w:rPr>
          <w:rFonts w:asciiTheme="minorHAnsi" w:hAnsiTheme="minorHAnsi" w:cstheme="minorHAnsi"/>
          <w:sz w:val="24"/>
          <w:szCs w:val="24"/>
        </w:rPr>
        <w:t xml:space="preserve"> </w:t>
      </w:r>
    </w:p>
    <w:p w14:paraId="708445AC" w14:textId="77777777" w:rsidR="006067D5" w:rsidRPr="00C3133E" w:rsidRDefault="006067D5" w:rsidP="006067D5">
      <w:pPr>
        <w:autoSpaceDE w:val="0"/>
        <w:autoSpaceDN w:val="0"/>
        <w:adjustRightInd w:val="0"/>
        <w:spacing w:after="0"/>
        <w:jc w:val="both"/>
        <w:rPr>
          <w:rFonts w:asciiTheme="minorHAnsi" w:hAnsiTheme="minorHAnsi" w:cstheme="minorHAnsi"/>
          <w:sz w:val="24"/>
          <w:szCs w:val="24"/>
        </w:rPr>
      </w:pPr>
    </w:p>
    <w:p w14:paraId="16F5C84D" w14:textId="0763A1DE" w:rsidR="006067D5" w:rsidRPr="00C3133E" w:rsidRDefault="00C85FDD" w:rsidP="006067D5">
      <w:pPr>
        <w:pStyle w:val="Listenabsatz"/>
        <w:numPr>
          <w:ilvl w:val="0"/>
          <w:numId w:val="18"/>
        </w:numPr>
        <w:autoSpaceDE w:val="0"/>
        <w:autoSpaceDN w:val="0"/>
        <w:adjustRightInd w:val="0"/>
        <w:spacing w:after="0"/>
        <w:jc w:val="both"/>
        <w:rPr>
          <w:rFonts w:asciiTheme="minorHAnsi" w:hAnsiTheme="minorHAnsi" w:cstheme="minorHAnsi"/>
          <w:sz w:val="24"/>
          <w:szCs w:val="24"/>
        </w:rPr>
      </w:pPr>
      <w:r w:rsidRPr="00C3133E">
        <w:rPr>
          <w:rFonts w:asciiTheme="minorHAnsi" w:hAnsiTheme="minorHAnsi" w:cstheme="minorHAnsi"/>
          <w:sz w:val="24"/>
          <w:szCs w:val="24"/>
        </w:rPr>
        <w:t xml:space="preserve">Sie werden zwecks Kontaktverfolgung bei einer Infektion 4 Wochen aufbewahrt und dann vernichtet. Auf Anforderung werden sie den zuständigen </w:t>
      </w:r>
      <w:proofErr w:type="gramStart"/>
      <w:r w:rsidRPr="00C3133E">
        <w:rPr>
          <w:rFonts w:asciiTheme="minorHAnsi" w:hAnsiTheme="minorHAnsi" w:cstheme="minorHAnsi"/>
          <w:sz w:val="24"/>
          <w:szCs w:val="24"/>
        </w:rPr>
        <w:t>Gesundheits</w:t>
      </w:r>
      <w:r w:rsidR="006067D5" w:rsidRPr="00C3133E">
        <w:rPr>
          <w:rFonts w:asciiTheme="minorHAnsi" w:hAnsiTheme="minorHAnsi" w:cstheme="minorHAnsi"/>
          <w:sz w:val="24"/>
          <w:szCs w:val="24"/>
        </w:rPr>
        <w:t>-</w:t>
      </w:r>
      <w:r w:rsidRPr="00C3133E">
        <w:rPr>
          <w:rFonts w:asciiTheme="minorHAnsi" w:hAnsiTheme="minorHAnsi" w:cstheme="minorHAnsi"/>
          <w:sz w:val="24"/>
          <w:szCs w:val="24"/>
        </w:rPr>
        <w:t>behörden</w:t>
      </w:r>
      <w:proofErr w:type="gramEnd"/>
      <w:r w:rsidRPr="00C3133E">
        <w:rPr>
          <w:rFonts w:asciiTheme="minorHAnsi" w:hAnsiTheme="minorHAnsi" w:cstheme="minorHAnsi"/>
          <w:sz w:val="24"/>
          <w:szCs w:val="24"/>
        </w:rPr>
        <w:t xml:space="preserve"> übermittelt. </w:t>
      </w:r>
    </w:p>
    <w:p w14:paraId="0E2CD1F4" w14:textId="70F44AE1" w:rsidR="0058589E" w:rsidRPr="0058589E" w:rsidRDefault="0058589E" w:rsidP="0058589E">
      <w:pPr>
        <w:autoSpaceDE w:val="0"/>
        <w:autoSpaceDN w:val="0"/>
        <w:adjustRightInd w:val="0"/>
        <w:spacing w:after="0"/>
        <w:jc w:val="both"/>
        <w:rPr>
          <w:rFonts w:asciiTheme="minorHAnsi" w:hAnsiTheme="minorHAnsi" w:cstheme="minorHAnsi"/>
          <w:sz w:val="24"/>
          <w:szCs w:val="24"/>
        </w:rPr>
      </w:pPr>
    </w:p>
    <w:p w14:paraId="00B2B811" w14:textId="573A4CFE" w:rsidR="00886E96" w:rsidRPr="006812C8" w:rsidRDefault="00C85FDD" w:rsidP="006812C8">
      <w:pPr>
        <w:shd w:val="clear" w:color="auto" w:fill="D9D9D9" w:themeFill="background1" w:themeFillShade="D9"/>
        <w:autoSpaceDE w:val="0"/>
        <w:autoSpaceDN w:val="0"/>
        <w:adjustRightInd w:val="0"/>
        <w:spacing w:after="0"/>
        <w:jc w:val="both"/>
        <w:rPr>
          <w:rFonts w:asciiTheme="minorHAnsi" w:hAnsiTheme="minorHAnsi" w:cstheme="minorHAnsi"/>
          <w:b/>
          <w:bCs/>
          <w:sz w:val="26"/>
          <w:szCs w:val="26"/>
        </w:rPr>
      </w:pPr>
      <w:r w:rsidRPr="006812C8">
        <w:rPr>
          <w:rFonts w:asciiTheme="minorHAnsi" w:hAnsiTheme="minorHAnsi" w:cstheme="minorHAnsi"/>
          <w:b/>
          <w:bCs/>
          <w:sz w:val="26"/>
          <w:szCs w:val="26"/>
        </w:rPr>
        <w:t>4. Veranstaltungsplanung unter Bedingungen der Corona-Pandemie</w:t>
      </w:r>
    </w:p>
    <w:p w14:paraId="72A8A2F5" w14:textId="77777777" w:rsidR="00C85FDD" w:rsidRPr="00C3133E" w:rsidRDefault="00C85FDD" w:rsidP="00D369AC">
      <w:pPr>
        <w:autoSpaceDE w:val="0"/>
        <w:autoSpaceDN w:val="0"/>
        <w:adjustRightInd w:val="0"/>
        <w:spacing w:after="0"/>
        <w:jc w:val="both"/>
        <w:rPr>
          <w:rFonts w:asciiTheme="minorHAnsi" w:hAnsiTheme="minorHAnsi" w:cstheme="minorHAnsi"/>
          <w:sz w:val="24"/>
          <w:szCs w:val="24"/>
        </w:rPr>
      </w:pPr>
    </w:p>
    <w:p w14:paraId="42EE6878" w14:textId="5728F92E" w:rsidR="0010303E" w:rsidRDefault="00C85FDD" w:rsidP="00D369AC">
      <w:pPr>
        <w:pStyle w:val="Listenabsatz"/>
        <w:numPr>
          <w:ilvl w:val="0"/>
          <w:numId w:val="19"/>
        </w:numPr>
        <w:autoSpaceDE w:val="0"/>
        <w:autoSpaceDN w:val="0"/>
        <w:adjustRightInd w:val="0"/>
        <w:spacing w:after="0"/>
        <w:jc w:val="both"/>
        <w:rPr>
          <w:rFonts w:asciiTheme="minorHAnsi" w:hAnsiTheme="minorHAnsi" w:cstheme="minorHAnsi"/>
          <w:sz w:val="24"/>
          <w:szCs w:val="24"/>
        </w:rPr>
      </w:pPr>
      <w:r w:rsidRPr="00C3133E">
        <w:rPr>
          <w:rFonts w:asciiTheme="minorHAnsi" w:hAnsiTheme="minorHAnsi" w:cstheme="minorHAnsi"/>
          <w:sz w:val="24"/>
          <w:szCs w:val="24"/>
        </w:rPr>
        <w:t xml:space="preserve">Es wird regelmäßig und intensiv </w:t>
      </w:r>
      <w:r w:rsidRPr="00C3133E">
        <w:rPr>
          <w:rFonts w:asciiTheme="minorHAnsi" w:hAnsiTheme="minorHAnsi" w:cstheme="minorHAnsi"/>
          <w:b/>
          <w:bCs/>
          <w:sz w:val="24"/>
          <w:szCs w:val="24"/>
        </w:rPr>
        <w:t>gelüftet</w:t>
      </w:r>
      <w:r w:rsidRPr="00C3133E">
        <w:rPr>
          <w:rFonts w:asciiTheme="minorHAnsi" w:hAnsiTheme="minorHAnsi" w:cstheme="minorHAnsi"/>
          <w:sz w:val="24"/>
          <w:szCs w:val="24"/>
        </w:rPr>
        <w:t xml:space="preserve">; je nach Belegung mehrmals täglich. </w:t>
      </w:r>
      <w:r w:rsidRPr="00C3133E">
        <w:rPr>
          <w:rFonts w:asciiTheme="minorHAnsi" w:hAnsiTheme="minorHAnsi" w:cstheme="minorHAnsi"/>
          <w:sz w:val="24"/>
          <w:szCs w:val="24"/>
        </w:rPr>
        <w:br/>
        <w:t>Bei laufenden Veranstaltungen erfolgt dies mindestens alle 45 – 60 Minuten für 5-10 Minuten durch Stoß- bzw. Querlüftung mit vollständiger Öffnung der Fenster und/oder Türen.</w:t>
      </w:r>
      <w:r w:rsidRPr="00C3133E">
        <w:rPr>
          <w:rStyle w:val="Funotenzeichen"/>
          <w:rFonts w:asciiTheme="minorHAnsi" w:hAnsiTheme="minorHAnsi" w:cstheme="minorHAnsi"/>
          <w:sz w:val="24"/>
          <w:szCs w:val="24"/>
        </w:rPr>
        <w:footnoteReference w:id="4"/>
      </w:r>
    </w:p>
    <w:p w14:paraId="59EC3A84" w14:textId="2CD9335D" w:rsidR="00B00B6F" w:rsidRPr="00C3133E" w:rsidRDefault="00B00B6F" w:rsidP="00D369AC">
      <w:pPr>
        <w:pStyle w:val="Listenabsatz"/>
        <w:numPr>
          <w:ilvl w:val="0"/>
          <w:numId w:val="19"/>
        </w:numPr>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sz w:val="24"/>
          <w:szCs w:val="24"/>
        </w:rPr>
        <w:t>Soweit möglich finden Veranstaltungen im Freien (Pfarrgarten) statt.</w:t>
      </w:r>
    </w:p>
    <w:p w14:paraId="2FE3C8A3" w14:textId="77777777" w:rsidR="0010303E" w:rsidRPr="00C3133E" w:rsidRDefault="0010303E" w:rsidP="0010303E">
      <w:pPr>
        <w:pStyle w:val="Listenabsatz"/>
        <w:autoSpaceDE w:val="0"/>
        <w:autoSpaceDN w:val="0"/>
        <w:adjustRightInd w:val="0"/>
        <w:spacing w:after="0"/>
        <w:jc w:val="both"/>
        <w:rPr>
          <w:rFonts w:asciiTheme="minorHAnsi" w:hAnsiTheme="minorHAnsi" w:cstheme="minorHAnsi"/>
          <w:sz w:val="18"/>
          <w:szCs w:val="18"/>
        </w:rPr>
      </w:pPr>
    </w:p>
    <w:p w14:paraId="359D9868" w14:textId="2E57928C" w:rsidR="0010303E" w:rsidRPr="00C3133E" w:rsidRDefault="00ED28E0" w:rsidP="0010303E">
      <w:pPr>
        <w:pStyle w:val="Listenabsatz"/>
        <w:numPr>
          <w:ilvl w:val="0"/>
          <w:numId w:val="19"/>
        </w:numPr>
        <w:autoSpaceDE w:val="0"/>
        <w:autoSpaceDN w:val="0"/>
        <w:adjustRightInd w:val="0"/>
        <w:spacing w:after="0"/>
        <w:jc w:val="both"/>
        <w:rPr>
          <w:rFonts w:asciiTheme="minorHAnsi" w:hAnsiTheme="minorHAnsi" w:cstheme="minorHAnsi"/>
          <w:sz w:val="24"/>
          <w:szCs w:val="24"/>
        </w:rPr>
      </w:pPr>
      <w:r w:rsidRPr="00C3133E">
        <w:rPr>
          <w:rFonts w:asciiTheme="minorHAnsi" w:hAnsiTheme="minorHAnsi" w:cstheme="minorHAnsi"/>
          <w:sz w:val="24"/>
          <w:szCs w:val="24"/>
        </w:rPr>
        <w:t xml:space="preserve">Die </w:t>
      </w:r>
      <w:r w:rsidRPr="00C3133E">
        <w:rPr>
          <w:rFonts w:asciiTheme="minorHAnsi" w:hAnsiTheme="minorHAnsi" w:cstheme="minorHAnsi"/>
          <w:b/>
          <w:bCs/>
          <w:sz w:val="24"/>
          <w:szCs w:val="24"/>
        </w:rPr>
        <w:t>Abstandsregelung</w:t>
      </w:r>
      <w:r w:rsidRPr="00C3133E">
        <w:rPr>
          <w:rFonts w:asciiTheme="minorHAnsi" w:hAnsiTheme="minorHAnsi" w:cstheme="minorHAnsi"/>
          <w:sz w:val="24"/>
          <w:szCs w:val="24"/>
        </w:rPr>
        <w:t xml:space="preserve"> von mind. 1,50 Metern wird eingehalten. Tische und Stühle werden entsprechend gestellt. Je Tisch ist nur eine Person zugelassen. Die Tische stehen nicht direkt gegenüber. </w:t>
      </w:r>
      <w:r w:rsidR="0010303E" w:rsidRPr="00C3133E">
        <w:rPr>
          <w:rStyle w:val="Funotenzeichen"/>
          <w:rFonts w:asciiTheme="minorHAnsi" w:hAnsiTheme="minorHAnsi" w:cstheme="minorHAnsi"/>
          <w:sz w:val="24"/>
          <w:szCs w:val="24"/>
        </w:rPr>
        <w:footnoteReference w:id="5"/>
      </w:r>
    </w:p>
    <w:p w14:paraId="79E916DA" w14:textId="1B9B429F" w:rsidR="00ED28E0" w:rsidRPr="00C3133E" w:rsidRDefault="00ED28E0" w:rsidP="0010303E">
      <w:pPr>
        <w:autoSpaceDE w:val="0"/>
        <w:autoSpaceDN w:val="0"/>
        <w:adjustRightInd w:val="0"/>
        <w:spacing w:after="0"/>
        <w:jc w:val="both"/>
        <w:rPr>
          <w:rFonts w:asciiTheme="minorHAnsi" w:hAnsiTheme="minorHAnsi" w:cstheme="minorHAnsi"/>
          <w:sz w:val="18"/>
          <w:szCs w:val="18"/>
        </w:rPr>
      </w:pPr>
    </w:p>
    <w:p w14:paraId="4FD3F73C" w14:textId="24A88062" w:rsidR="00F81320" w:rsidRPr="00C3133E" w:rsidRDefault="00996E03" w:rsidP="00D369AC">
      <w:pPr>
        <w:pStyle w:val="Listenabsatz"/>
        <w:numPr>
          <w:ilvl w:val="0"/>
          <w:numId w:val="19"/>
        </w:numPr>
        <w:autoSpaceDE w:val="0"/>
        <w:autoSpaceDN w:val="0"/>
        <w:adjustRightInd w:val="0"/>
        <w:spacing w:after="0"/>
        <w:jc w:val="both"/>
        <w:rPr>
          <w:rFonts w:asciiTheme="minorHAnsi" w:hAnsiTheme="minorHAnsi" w:cstheme="minorHAnsi"/>
          <w:sz w:val="24"/>
          <w:szCs w:val="24"/>
        </w:rPr>
      </w:pPr>
      <w:r w:rsidRPr="00C3133E">
        <w:rPr>
          <w:rFonts w:asciiTheme="minorHAnsi" w:hAnsiTheme="minorHAnsi" w:cstheme="minorHAnsi"/>
          <w:sz w:val="24"/>
          <w:szCs w:val="24"/>
        </w:rPr>
        <w:t xml:space="preserve">Soweit während einer Veranstaltung der Mindestabstand unterschritten werden muss, ist auch während der Veranstaltung ein geeigneter </w:t>
      </w:r>
      <w:r w:rsidRPr="00C3133E">
        <w:rPr>
          <w:rFonts w:asciiTheme="minorHAnsi" w:hAnsiTheme="minorHAnsi" w:cstheme="minorHAnsi"/>
          <w:b/>
          <w:bCs/>
          <w:sz w:val="24"/>
          <w:szCs w:val="24"/>
        </w:rPr>
        <w:t>Mund-Nasen-Schutz</w:t>
      </w:r>
      <w:r w:rsidRPr="00C3133E">
        <w:rPr>
          <w:rFonts w:asciiTheme="minorHAnsi" w:hAnsiTheme="minorHAnsi" w:cstheme="minorHAnsi"/>
          <w:sz w:val="24"/>
          <w:szCs w:val="24"/>
        </w:rPr>
        <w:t xml:space="preserve"> von allen Teilnehmern zu tragen</w:t>
      </w:r>
      <w:r w:rsidR="00ED28E0" w:rsidRPr="00C3133E">
        <w:rPr>
          <w:rFonts w:asciiTheme="minorHAnsi" w:hAnsiTheme="minorHAnsi" w:cstheme="minorHAnsi"/>
          <w:sz w:val="24"/>
          <w:szCs w:val="24"/>
        </w:rPr>
        <w:t xml:space="preserve">; in jedem Fall beim Kommen, Gehen und in den Pausen. </w:t>
      </w:r>
    </w:p>
    <w:p w14:paraId="39EB7DE2" w14:textId="6025240D" w:rsidR="00ED28E0" w:rsidRPr="00C3133E" w:rsidRDefault="00ED28E0" w:rsidP="00F81320">
      <w:pPr>
        <w:autoSpaceDE w:val="0"/>
        <w:autoSpaceDN w:val="0"/>
        <w:adjustRightInd w:val="0"/>
        <w:spacing w:after="0"/>
        <w:ind w:left="360"/>
        <w:jc w:val="both"/>
        <w:rPr>
          <w:rFonts w:asciiTheme="minorHAnsi" w:hAnsiTheme="minorHAnsi" w:cstheme="minorHAnsi"/>
          <w:sz w:val="18"/>
          <w:szCs w:val="18"/>
        </w:rPr>
      </w:pPr>
    </w:p>
    <w:p w14:paraId="0CF0DE1C" w14:textId="403D5C34" w:rsidR="00ED28E0" w:rsidRPr="00C3133E" w:rsidRDefault="00ED28E0" w:rsidP="0010303E">
      <w:pPr>
        <w:pStyle w:val="Listenabsatz"/>
        <w:numPr>
          <w:ilvl w:val="0"/>
          <w:numId w:val="11"/>
        </w:numPr>
        <w:jc w:val="both"/>
        <w:rPr>
          <w:rFonts w:asciiTheme="minorHAnsi" w:hAnsiTheme="minorHAnsi" w:cstheme="minorHAnsi"/>
          <w:sz w:val="24"/>
          <w:szCs w:val="24"/>
        </w:rPr>
      </w:pPr>
      <w:r w:rsidRPr="00C3133E">
        <w:rPr>
          <w:rFonts w:asciiTheme="minorHAnsi" w:hAnsiTheme="minorHAnsi" w:cstheme="minorHAnsi"/>
          <w:sz w:val="24"/>
          <w:szCs w:val="24"/>
        </w:rPr>
        <w:t xml:space="preserve">Das Berühren derselben </w:t>
      </w:r>
      <w:r w:rsidRPr="00C3133E">
        <w:rPr>
          <w:rFonts w:asciiTheme="minorHAnsi" w:hAnsiTheme="minorHAnsi" w:cstheme="minorHAnsi"/>
          <w:b/>
          <w:bCs/>
          <w:sz w:val="24"/>
          <w:szCs w:val="24"/>
        </w:rPr>
        <w:t>Gegenstände</w:t>
      </w:r>
      <w:r w:rsidRPr="00C3133E">
        <w:rPr>
          <w:rFonts w:asciiTheme="minorHAnsi" w:hAnsiTheme="minorHAnsi" w:cstheme="minorHAnsi"/>
          <w:sz w:val="24"/>
          <w:szCs w:val="24"/>
        </w:rPr>
        <w:t xml:space="preserve"> wird vermieden</w:t>
      </w:r>
      <w:r w:rsidR="0010303E" w:rsidRPr="00C3133E">
        <w:rPr>
          <w:rFonts w:asciiTheme="minorHAnsi" w:hAnsiTheme="minorHAnsi" w:cstheme="minorHAnsi"/>
          <w:sz w:val="24"/>
          <w:szCs w:val="24"/>
        </w:rPr>
        <w:t xml:space="preserve">. Da kein Arbeitsmaterial verteilt wird, bringen die Teilnehmer*innen Stifte, Unterlagen, Notizblock, Bibel, Gesangbuch, ggf. beschriftete Getränkeflasche etc.  mit. </w:t>
      </w:r>
      <w:r w:rsidR="0010303E" w:rsidRPr="00C3133E">
        <w:rPr>
          <w:rStyle w:val="Funotenzeichen"/>
          <w:rFonts w:asciiTheme="minorHAnsi" w:hAnsiTheme="minorHAnsi" w:cstheme="minorHAnsi"/>
          <w:sz w:val="24"/>
          <w:szCs w:val="24"/>
        </w:rPr>
        <w:footnoteReference w:id="6"/>
      </w:r>
    </w:p>
    <w:p w14:paraId="1A83E875" w14:textId="77777777" w:rsidR="003A3A06" w:rsidRPr="00C3133E" w:rsidRDefault="003A3A06" w:rsidP="003A3A06">
      <w:pPr>
        <w:pStyle w:val="Listenabsatz"/>
        <w:jc w:val="both"/>
        <w:rPr>
          <w:rFonts w:asciiTheme="minorHAnsi" w:hAnsiTheme="minorHAnsi" w:cstheme="minorHAnsi"/>
          <w:sz w:val="18"/>
          <w:szCs w:val="18"/>
        </w:rPr>
      </w:pPr>
    </w:p>
    <w:p w14:paraId="562B27E5" w14:textId="7A78C191" w:rsidR="003A3A06" w:rsidRPr="00C3133E" w:rsidRDefault="006067D5" w:rsidP="0010303E">
      <w:pPr>
        <w:pStyle w:val="Listenabsatz"/>
        <w:numPr>
          <w:ilvl w:val="0"/>
          <w:numId w:val="11"/>
        </w:numPr>
        <w:jc w:val="both"/>
        <w:rPr>
          <w:rFonts w:asciiTheme="minorHAnsi" w:hAnsiTheme="minorHAnsi" w:cstheme="minorHAnsi"/>
          <w:sz w:val="24"/>
          <w:szCs w:val="24"/>
        </w:rPr>
      </w:pPr>
      <w:r w:rsidRPr="00C3133E">
        <w:rPr>
          <w:rFonts w:asciiTheme="minorHAnsi" w:hAnsiTheme="minorHAnsi" w:cstheme="minorHAnsi"/>
          <w:b/>
          <w:bCs/>
          <w:sz w:val="24"/>
          <w:szCs w:val="24"/>
        </w:rPr>
        <w:t>Gemeinsame Mahlzeiten</w:t>
      </w:r>
      <w:r w:rsidRPr="00C3133E">
        <w:rPr>
          <w:rFonts w:asciiTheme="minorHAnsi" w:hAnsiTheme="minorHAnsi" w:cstheme="minorHAnsi"/>
          <w:sz w:val="24"/>
          <w:szCs w:val="24"/>
        </w:rPr>
        <w:t xml:space="preserve"> werden nur bei Tagesveranstaltungen eingeplant (</w:t>
      </w:r>
      <w:proofErr w:type="spellStart"/>
      <w:r w:rsidRPr="00C3133E">
        <w:rPr>
          <w:rFonts w:asciiTheme="minorHAnsi" w:hAnsiTheme="minorHAnsi" w:cstheme="minorHAnsi"/>
          <w:sz w:val="24"/>
          <w:szCs w:val="24"/>
        </w:rPr>
        <w:t>Konfi</w:t>
      </w:r>
      <w:proofErr w:type="spellEnd"/>
      <w:r w:rsidRPr="00C3133E">
        <w:rPr>
          <w:rFonts w:asciiTheme="minorHAnsi" w:hAnsiTheme="minorHAnsi" w:cstheme="minorHAnsi"/>
          <w:sz w:val="24"/>
          <w:szCs w:val="24"/>
        </w:rPr>
        <w:t>-Tage). Die Teilnehmer*innen bringen Essen und Trinken ausschließlich für sich selbst und in verschließbaren Behältern mit, ggf. auch Besteck.</w:t>
      </w:r>
      <w:r w:rsidRPr="00C3133E">
        <w:rPr>
          <w:rStyle w:val="Funotenzeichen"/>
          <w:rFonts w:asciiTheme="minorHAnsi" w:hAnsiTheme="minorHAnsi" w:cstheme="minorHAnsi"/>
          <w:sz w:val="24"/>
          <w:szCs w:val="24"/>
        </w:rPr>
        <w:footnoteReference w:id="7"/>
      </w:r>
      <w:r w:rsidRPr="00C3133E">
        <w:rPr>
          <w:rFonts w:asciiTheme="minorHAnsi" w:hAnsiTheme="minorHAnsi" w:cstheme="minorHAnsi"/>
          <w:sz w:val="24"/>
          <w:szCs w:val="24"/>
        </w:rPr>
        <w:t xml:space="preserve"> </w:t>
      </w:r>
    </w:p>
    <w:p w14:paraId="21C55B44" w14:textId="77777777" w:rsidR="003A3A06" w:rsidRPr="00C3133E" w:rsidRDefault="003A3A06" w:rsidP="003A3A06">
      <w:pPr>
        <w:pStyle w:val="Listenabsatz"/>
        <w:jc w:val="both"/>
        <w:rPr>
          <w:rFonts w:asciiTheme="minorHAnsi" w:hAnsiTheme="minorHAnsi" w:cstheme="minorHAnsi"/>
          <w:sz w:val="18"/>
          <w:szCs w:val="18"/>
        </w:rPr>
      </w:pPr>
    </w:p>
    <w:p w14:paraId="1E7EB386" w14:textId="2319455C" w:rsidR="00726CDB" w:rsidRPr="00726CDB" w:rsidRDefault="00ED28E0" w:rsidP="00726CDB">
      <w:pPr>
        <w:pStyle w:val="Listenabsatz"/>
        <w:numPr>
          <w:ilvl w:val="0"/>
          <w:numId w:val="19"/>
        </w:numPr>
        <w:autoSpaceDE w:val="0"/>
        <w:autoSpaceDN w:val="0"/>
        <w:adjustRightInd w:val="0"/>
        <w:spacing w:after="0"/>
        <w:jc w:val="both"/>
        <w:rPr>
          <w:rFonts w:asciiTheme="minorHAnsi" w:hAnsiTheme="minorHAnsi" w:cstheme="minorHAnsi"/>
          <w:sz w:val="24"/>
          <w:szCs w:val="24"/>
        </w:rPr>
      </w:pPr>
      <w:r w:rsidRPr="00C3133E">
        <w:rPr>
          <w:rFonts w:asciiTheme="minorHAnsi" w:hAnsiTheme="minorHAnsi" w:cstheme="minorHAnsi"/>
          <w:b/>
          <w:bCs/>
          <w:sz w:val="24"/>
          <w:szCs w:val="24"/>
        </w:rPr>
        <w:t>Körperkontakt</w:t>
      </w:r>
      <w:r w:rsidRPr="00C3133E">
        <w:rPr>
          <w:rFonts w:asciiTheme="minorHAnsi" w:hAnsiTheme="minorHAnsi" w:cstheme="minorHAnsi"/>
          <w:sz w:val="24"/>
          <w:szCs w:val="24"/>
        </w:rPr>
        <w:t xml:space="preserve"> </w:t>
      </w:r>
      <w:r w:rsidR="00A04924" w:rsidRPr="00C3133E">
        <w:rPr>
          <w:rFonts w:asciiTheme="minorHAnsi" w:hAnsiTheme="minorHAnsi" w:cstheme="minorHAnsi"/>
          <w:sz w:val="24"/>
          <w:szCs w:val="24"/>
        </w:rPr>
        <w:t>wird vermieden, auch bei der Methodenauswahl.</w:t>
      </w:r>
      <w:r w:rsidR="00A04924" w:rsidRPr="00C3133E">
        <w:rPr>
          <w:rStyle w:val="Funotenzeichen"/>
          <w:rFonts w:asciiTheme="minorHAnsi" w:hAnsiTheme="minorHAnsi" w:cstheme="minorHAnsi"/>
          <w:sz w:val="24"/>
          <w:szCs w:val="24"/>
        </w:rPr>
        <w:footnoteReference w:id="8"/>
      </w:r>
    </w:p>
    <w:p w14:paraId="7A29C653" w14:textId="5252AB7F" w:rsidR="00C85FDD" w:rsidRDefault="00C85FDD" w:rsidP="00D369AC">
      <w:pPr>
        <w:autoSpaceDE w:val="0"/>
        <w:autoSpaceDN w:val="0"/>
        <w:adjustRightInd w:val="0"/>
        <w:spacing w:after="0"/>
        <w:jc w:val="both"/>
        <w:rPr>
          <w:rFonts w:asciiTheme="minorHAnsi" w:hAnsiTheme="minorHAnsi" w:cstheme="minorHAnsi"/>
          <w:sz w:val="24"/>
          <w:szCs w:val="24"/>
        </w:rPr>
      </w:pPr>
    </w:p>
    <w:p w14:paraId="33E17C35" w14:textId="77777777" w:rsidR="00031ABD" w:rsidRPr="00C3133E" w:rsidRDefault="00031ABD" w:rsidP="00D369AC">
      <w:pPr>
        <w:autoSpaceDE w:val="0"/>
        <w:autoSpaceDN w:val="0"/>
        <w:adjustRightInd w:val="0"/>
        <w:spacing w:after="0"/>
        <w:jc w:val="both"/>
        <w:rPr>
          <w:rFonts w:asciiTheme="minorHAnsi" w:hAnsiTheme="minorHAnsi" w:cstheme="minorHAnsi"/>
          <w:sz w:val="24"/>
          <w:szCs w:val="24"/>
        </w:rPr>
      </w:pPr>
    </w:p>
    <w:p w14:paraId="0D7C2248" w14:textId="4924F017" w:rsidR="00A04924" w:rsidRPr="00C3133E" w:rsidRDefault="00A04924" w:rsidP="006812C8">
      <w:pPr>
        <w:shd w:val="clear" w:color="auto" w:fill="D9D9D9" w:themeFill="background1" w:themeFillShade="D9"/>
        <w:autoSpaceDE w:val="0"/>
        <w:autoSpaceDN w:val="0"/>
        <w:adjustRightInd w:val="0"/>
        <w:spacing w:after="0"/>
        <w:jc w:val="both"/>
        <w:rPr>
          <w:rFonts w:asciiTheme="minorHAnsi" w:hAnsiTheme="minorHAnsi" w:cstheme="minorHAnsi"/>
          <w:b/>
          <w:bCs/>
          <w:sz w:val="26"/>
          <w:szCs w:val="26"/>
        </w:rPr>
      </w:pPr>
      <w:r w:rsidRPr="00C3133E">
        <w:rPr>
          <w:rFonts w:asciiTheme="minorHAnsi" w:hAnsiTheme="minorHAnsi" w:cstheme="minorHAnsi"/>
          <w:b/>
          <w:bCs/>
          <w:sz w:val="26"/>
          <w:szCs w:val="26"/>
        </w:rPr>
        <w:t xml:space="preserve">5. </w:t>
      </w:r>
      <w:r w:rsidR="00726CDB">
        <w:rPr>
          <w:rFonts w:asciiTheme="minorHAnsi" w:hAnsiTheme="minorHAnsi" w:cstheme="minorHAnsi"/>
          <w:b/>
          <w:bCs/>
          <w:sz w:val="26"/>
          <w:szCs w:val="26"/>
        </w:rPr>
        <w:t xml:space="preserve">Methoden mit </w:t>
      </w:r>
      <w:r w:rsidRPr="00C3133E">
        <w:rPr>
          <w:rFonts w:asciiTheme="minorHAnsi" w:hAnsiTheme="minorHAnsi" w:cstheme="minorHAnsi"/>
          <w:b/>
          <w:bCs/>
          <w:sz w:val="26"/>
          <w:szCs w:val="26"/>
        </w:rPr>
        <w:t>Bewegun</w:t>
      </w:r>
      <w:r w:rsidR="00726CDB">
        <w:rPr>
          <w:rFonts w:asciiTheme="minorHAnsi" w:hAnsiTheme="minorHAnsi" w:cstheme="minorHAnsi"/>
          <w:b/>
          <w:bCs/>
          <w:sz w:val="26"/>
          <w:szCs w:val="26"/>
        </w:rPr>
        <w:t>g</w:t>
      </w:r>
    </w:p>
    <w:p w14:paraId="0A9DDE94" w14:textId="77777777" w:rsidR="00A04924" w:rsidRPr="00C3133E" w:rsidRDefault="00A04924" w:rsidP="00D369AC">
      <w:pPr>
        <w:autoSpaceDE w:val="0"/>
        <w:autoSpaceDN w:val="0"/>
        <w:adjustRightInd w:val="0"/>
        <w:spacing w:after="0"/>
        <w:jc w:val="both"/>
        <w:rPr>
          <w:rFonts w:asciiTheme="minorHAnsi" w:hAnsiTheme="minorHAnsi" w:cstheme="minorHAnsi"/>
          <w:sz w:val="24"/>
          <w:szCs w:val="24"/>
        </w:rPr>
      </w:pPr>
    </w:p>
    <w:p w14:paraId="4C80EB12" w14:textId="2877B80D" w:rsidR="00A04924" w:rsidRPr="00C3133E" w:rsidRDefault="00A04924" w:rsidP="00D369AC">
      <w:pPr>
        <w:pStyle w:val="Listenabsatz"/>
        <w:numPr>
          <w:ilvl w:val="0"/>
          <w:numId w:val="20"/>
        </w:numPr>
        <w:autoSpaceDE w:val="0"/>
        <w:autoSpaceDN w:val="0"/>
        <w:adjustRightInd w:val="0"/>
        <w:spacing w:after="0"/>
        <w:jc w:val="both"/>
        <w:rPr>
          <w:rFonts w:asciiTheme="minorHAnsi" w:hAnsiTheme="minorHAnsi" w:cstheme="minorHAnsi"/>
          <w:sz w:val="24"/>
          <w:szCs w:val="24"/>
        </w:rPr>
      </w:pPr>
      <w:r w:rsidRPr="00C3133E">
        <w:rPr>
          <w:rFonts w:asciiTheme="minorHAnsi" w:hAnsiTheme="minorHAnsi" w:cstheme="minorHAnsi"/>
          <w:sz w:val="24"/>
          <w:szCs w:val="24"/>
        </w:rPr>
        <w:t xml:space="preserve">Methoden mit Bewegung werden nach Möglichkeit </w:t>
      </w:r>
      <w:r w:rsidRPr="00C3133E">
        <w:rPr>
          <w:rFonts w:asciiTheme="minorHAnsi" w:hAnsiTheme="minorHAnsi" w:cstheme="minorHAnsi"/>
          <w:b/>
          <w:bCs/>
          <w:sz w:val="24"/>
          <w:szCs w:val="24"/>
        </w:rPr>
        <w:t>im Freien</w:t>
      </w:r>
      <w:r w:rsidRPr="00C3133E">
        <w:rPr>
          <w:rFonts w:asciiTheme="minorHAnsi" w:hAnsiTheme="minorHAnsi" w:cstheme="minorHAnsi"/>
          <w:sz w:val="24"/>
          <w:szCs w:val="24"/>
        </w:rPr>
        <w:t xml:space="preserve"> durchgeführt</w:t>
      </w:r>
      <w:r w:rsidR="00726CDB">
        <w:rPr>
          <w:rFonts w:asciiTheme="minorHAnsi" w:hAnsiTheme="minorHAnsi" w:cstheme="minorHAnsi"/>
          <w:sz w:val="24"/>
          <w:szCs w:val="24"/>
        </w:rPr>
        <w:t>, Mindestabstand 4-5 Meter.</w:t>
      </w:r>
    </w:p>
    <w:p w14:paraId="792741DD" w14:textId="77777777" w:rsidR="003A3A06" w:rsidRPr="00C3133E" w:rsidRDefault="003A3A06" w:rsidP="003A3A06">
      <w:pPr>
        <w:pStyle w:val="Listenabsatz"/>
        <w:autoSpaceDE w:val="0"/>
        <w:autoSpaceDN w:val="0"/>
        <w:adjustRightInd w:val="0"/>
        <w:spacing w:after="0"/>
        <w:jc w:val="both"/>
        <w:rPr>
          <w:rFonts w:asciiTheme="minorHAnsi" w:hAnsiTheme="minorHAnsi" w:cstheme="minorHAnsi"/>
          <w:sz w:val="18"/>
          <w:szCs w:val="18"/>
        </w:rPr>
      </w:pPr>
    </w:p>
    <w:p w14:paraId="15EEF136" w14:textId="7DB9CAF5" w:rsidR="00A04924" w:rsidRPr="0058589E" w:rsidRDefault="00A04924" w:rsidP="00D369AC">
      <w:pPr>
        <w:pStyle w:val="Listenabsatz"/>
        <w:numPr>
          <w:ilvl w:val="0"/>
          <w:numId w:val="20"/>
        </w:numPr>
        <w:autoSpaceDE w:val="0"/>
        <w:autoSpaceDN w:val="0"/>
        <w:adjustRightInd w:val="0"/>
        <w:spacing w:after="0"/>
        <w:jc w:val="both"/>
        <w:rPr>
          <w:rFonts w:asciiTheme="minorHAnsi" w:hAnsiTheme="minorHAnsi" w:cstheme="minorHAnsi"/>
          <w:sz w:val="24"/>
          <w:szCs w:val="24"/>
        </w:rPr>
      </w:pPr>
      <w:r w:rsidRPr="00C3133E">
        <w:rPr>
          <w:rFonts w:asciiTheme="minorHAnsi" w:hAnsiTheme="minorHAnsi" w:cstheme="minorHAnsi"/>
          <w:sz w:val="24"/>
          <w:szCs w:val="24"/>
        </w:rPr>
        <w:t xml:space="preserve">Bei der Durchführung in Räumen werden </w:t>
      </w:r>
      <w:r w:rsidRPr="00C3133E">
        <w:rPr>
          <w:rFonts w:asciiTheme="minorHAnsi" w:hAnsiTheme="minorHAnsi" w:cstheme="minorHAnsi"/>
          <w:b/>
          <w:bCs/>
          <w:sz w:val="24"/>
          <w:szCs w:val="24"/>
        </w:rPr>
        <w:t>erhöhte Hygieneanforderungen</w:t>
      </w:r>
      <w:r w:rsidRPr="00C3133E">
        <w:rPr>
          <w:rFonts w:asciiTheme="minorHAnsi" w:hAnsiTheme="minorHAnsi" w:cstheme="minorHAnsi"/>
          <w:sz w:val="24"/>
          <w:szCs w:val="24"/>
        </w:rPr>
        <w:t xml:space="preserve"> eingehalten (Erhöhung von Mindestabstand und Lüftungsintervallen, keine Partnerübungen, etc.).</w:t>
      </w:r>
      <w:r w:rsidR="00726CDB">
        <w:rPr>
          <w:rFonts w:asciiTheme="minorHAnsi" w:hAnsiTheme="minorHAnsi" w:cstheme="minorHAnsi"/>
          <w:sz w:val="24"/>
          <w:szCs w:val="24"/>
        </w:rPr>
        <w:br/>
      </w:r>
    </w:p>
    <w:p w14:paraId="4511F632" w14:textId="6569CBA7" w:rsidR="00A04924" w:rsidRPr="00C3133E" w:rsidRDefault="00A04924" w:rsidP="006812C8">
      <w:pPr>
        <w:shd w:val="clear" w:color="auto" w:fill="D9D9D9" w:themeFill="background1" w:themeFillShade="D9"/>
        <w:autoSpaceDE w:val="0"/>
        <w:autoSpaceDN w:val="0"/>
        <w:adjustRightInd w:val="0"/>
        <w:spacing w:after="0"/>
        <w:jc w:val="both"/>
        <w:rPr>
          <w:rFonts w:asciiTheme="minorHAnsi" w:hAnsiTheme="minorHAnsi" w:cstheme="minorHAnsi"/>
          <w:b/>
          <w:bCs/>
          <w:sz w:val="26"/>
          <w:szCs w:val="26"/>
        </w:rPr>
      </w:pPr>
      <w:r w:rsidRPr="00C3133E">
        <w:rPr>
          <w:rFonts w:asciiTheme="minorHAnsi" w:hAnsiTheme="minorHAnsi" w:cstheme="minorHAnsi"/>
          <w:b/>
          <w:bCs/>
          <w:sz w:val="26"/>
          <w:szCs w:val="26"/>
        </w:rPr>
        <w:t>6. Reinigung:</w:t>
      </w:r>
      <w:r w:rsidRPr="00C3133E">
        <w:rPr>
          <w:rStyle w:val="Funotenzeichen"/>
          <w:rFonts w:asciiTheme="minorHAnsi" w:hAnsiTheme="minorHAnsi" w:cstheme="minorHAnsi"/>
          <w:b/>
          <w:bCs/>
          <w:sz w:val="26"/>
          <w:szCs w:val="26"/>
        </w:rPr>
        <w:footnoteReference w:id="9"/>
      </w:r>
    </w:p>
    <w:p w14:paraId="7CDD45AE" w14:textId="77777777" w:rsidR="00A04924" w:rsidRPr="00C3133E" w:rsidRDefault="00A04924" w:rsidP="00D369AC">
      <w:pPr>
        <w:autoSpaceDE w:val="0"/>
        <w:autoSpaceDN w:val="0"/>
        <w:adjustRightInd w:val="0"/>
        <w:spacing w:after="0"/>
        <w:jc w:val="both"/>
        <w:rPr>
          <w:rFonts w:asciiTheme="minorHAnsi" w:hAnsiTheme="minorHAnsi" w:cstheme="minorHAnsi"/>
          <w:sz w:val="24"/>
          <w:szCs w:val="24"/>
        </w:rPr>
      </w:pPr>
    </w:p>
    <w:p w14:paraId="0B4536DE" w14:textId="128833C3" w:rsidR="00A04924" w:rsidRPr="00C3133E" w:rsidRDefault="00A04924" w:rsidP="00D369AC">
      <w:pPr>
        <w:pStyle w:val="Listenabsatz"/>
        <w:numPr>
          <w:ilvl w:val="0"/>
          <w:numId w:val="21"/>
        </w:numPr>
        <w:autoSpaceDE w:val="0"/>
        <w:autoSpaceDN w:val="0"/>
        <w:adjustRightInd w:val="0"/>
        <w:spacing w:after="0"/>
        <w:jc w:val="both"/>
        <w:rPr>
          <w:rFonts w:asciiTheme="minorHAnsi" w:hAnsiTheme="minorHAnsi" w:cstheme="minorHAnsi"/>
          <w:sz w:val="24"/>
          <w:szCs w:val="24"/>
        </w:rPr>
      </w:pPr>
      <w:r w:rsidRPr="00C3133E">
        <w:rPr>
          <w:rFonts w:asciiTheme="minorHAnsi" w:hAnsiTheme="minorHAnsi" w:cstheme="minorHAnsi"/>
          <w:sz w:val="24"/>
          <w:szCs w:val="24"/>
        </w:rPr>
        <w:t>Die Räume werden regelmäßig mit fettlösenden Haushaltsreinigern gereinigt</w:t>
      </w:r>
      <w:r w:rsidR="003A3A06" w:rsidRPr="00C3133E">
        <w:rPr>
          <w:rFonts w:asciiTheme="minorHAnsi" w:hAnsiTheme="minorHAnsi" w:cstheme="minorHAnsi"/>
          <w:sz w:val="24"/>
          <w:szCs w:val="24"/>
        </w:rPr>
        <w:t>.</w:t>
      </w:r>
    </w:p>
    <w:p w14:paraId="08B32351" w14:textId="77777777" w:rsidR="003A3A06" w:rsidRPr="00C3133E" w:rsidRDefault="00A04924" w:rsidP="003A3A06">
      <w:pPr>
        <w:pStyle w:val="Listenabsatz"/>
        <w:numPr>
          <w:ilvl w:val="0"/>
          <w:numId w:val="21"/>
        </w:numPr>
        <w:autoSpaceDE w:val="0"/>
        <w:autoSpaceDN w:val="0"/>
        <w:adjustRightInd w:val="0"/>
        <w:spacing w:after="0"/>
        <w:jc w:val="both"/>
        <w:rPr>
          <w:rFonts w:asciiTheme="minorHAnsi" w:hAnsiTheme="minorHAnsi" w:cstheme="minorHAnsi"/>
          <w:sz w:val="24"/>
          <w:szCs w:val="24"/>
        </w:rPr>
      </w:pPr>
      <w:r w:rsidRPr="00C3133E">
        <w:rPr>
          <w:rFonts w:asciiTheme="minorHAnsi" w:hAnsiTheme="minorHAnsi" w:cstheme="minorHAnsi"/>
          <w:sz w:val="24"/>
          <w:szCs w:val="24"/>
        </w:rPr>
        <w:t>Berührungsflächen werden besonders gründlich und in stark frequentierten Bereichen täglich bzw. vor Ankunft einer Folgegruppe gereinigt bzw. desinfiziert, z.B. Griffe (Türen, Schubladen, Fenster), Treppen- &amp; Handläufe, Lichtschalter</w:t>
      </w:r>
      <w:r w:rsidR="003A3A06" w:rsidRPr="00C3133E">
        <w:rPr>
          <w:rFonts w:asciiTheme="minorHAnsi" w:hAnsiTheme="minorHAnsi" w:cstheme="minorHAnsi"/>
          <w:sz w:val="24"/>
          <w:szCs w:val="24"/>
        </w:rPr>
        <w:t>.</w:t>
      </w:r>
    </w:p>
    <w:p w14:paraId="719F8016" w14:textId="2E442E5B" w:rsidR="00A04924" w:rsidRPr="00C3133E" w:rsidRDefault="00A04924" w:rsidP="003A3A06">
      <w:pPr>
        <w:autoSpaceDE w:val="0"/>
        <w:autoSpaceDN w:val="0"/>
        <w:adjustRightInd w:val="0"/>
        <w:spacing w:after="0"/>
        <w:jc w:val="both"/>
        <w:rPr>
          <w:rFonts w:asciiTheme="minorHAnsi" w:hAnsiTheme="minorHAnsi" w:cstheme="minorHAnsi"/>
          <w:sz w:val="18"/>
          <w:szCs w:val="18"/>
        </w:rPr>
      </w:pPr>
      <w:r w:rsidRPr="00C3133E">
        <w:rPr>
          <w:rFonts w:asciiTheme="minorHAnsi" w:hAnsiTheme="minorHAnsi" w:cstheme="minorHAnsi"/>
          <w:sz w:val="18"/>
          <w:szCs w:val="18"/>
        </w:rPr>
        <w:t xml:space="preserve"> </w:t>
      </w:r>
    </w:p>
    <w:p w14:paraId="7D0EECFA" w14:textId="7FF6AEBA" w:rsidR="00C85FDD" w:rsidRPr="00C3133E" w:rsidRDefault="00A04924" w:rsidP="003A3A06">
      <w:pPr>
        <w:pStyle w:val="Listenabsatz"/>
        <w:numPr>
          <w:ilvl w:val="0"/>
          <w:numId w:val="21"/>
        </w:numPr>
        <w:autoSpaceDE w:val="0"/>
        <w:autoSpaceDN w:val="0"/>
        <w:adjustRightInd w:val="0"/>
        <w:spacing w:after="0"/>
        <w:jc w:val="both"/>
        <w:rPr>
          <w:rFonts w:asciiTheme="minorHAnsi" w:hAnsiTheme="minorHAnsi" w:cstheme="minorHAnsi"/>
          <w:sz w:val="24"/>
          <w:szCs w:val="24"/>
        </w:rPr>
      </w:pPr>
      <w:r w:rsidRPr="00C3133E">
        <w:rPr>
          <w:rFonts w:asciiTheme="minorHAnsi" w:hAnsiTheme="minorHAnsi" w:cstheme="minorHAnsi"/>
          <w:sz w:val="24"/>
          <w:szCs w:val="24"/>
        </w:rPr>
        <w:t xml:space="preserve">Es werden Mülleimer mit Deckel verwendet </w:t>
      </w:r>
      <w:r w:rsidRPr="00C3133E">
        <w:rPr>
          <w:rFonts w:asciiTheme="minorHAnsi" w:hAnsiTheme="minorHAnsi" w:cstheme="minorHAnsi"/>
          <w:color w:val="A6A6A6" w:themeColor="background1" w:themeShade="A6"/>
          <w:sz w:val="24"/>
          <w:szCs w:val="24"/>
        </w:rPr>
        <w:t xml:space="preserve">(am besten mit </w:t>
      </w:r>
      <w:proofErr w:type="spellStart"/>
      <w:r w:rsidRPr="00C3133E">
        <w:rPr>
          <w:rFonts w:asciiTheme="minorHAnsi" w:hAnsiTheme="minorHAnsi" w:cstheme="minorHAnsi"/>
          <w:color w:val="A6A6A6" w:themeColor="background1" w:themeShade="A6"/>
          <w:sz w:val="24"/>
          <w:szCs w:val="24"/>
        </w:rPr>
        <w:t>Fußpedal</w:t>
      </w:r>
      <w:proofErr w:type="spellEnd"/>
      <w:r w:rsidRPr="00C3133E">
        <w:rPr>
          <w:rFonts w:asciiTheme="minorHAnsi" w:hAnsiTheme="minorHAnsi" w:cstheme="minorHAnsi"/>
          <w:sz w:val="24"/>
          <w:szCs w:val="24"/>
        </w:rPr>
        <w:t xml:space="preserve">). Der Inhalt wird hygienisch sicher entsorgt. </w:t>
      </w:r>
      <w:r w:rsidR="00726CDB">
        <w:rPr>
          <w:rFonts w:asciiTheme="minorHAnsi" w:hAnsiTheme="minorHAnsi" w:cstheme="minorHAnsi"/>
          <w:sz w:val="24"/>
          <w:szCs w:val="24"/>
        </w:rPr>
        <w:t>Um das Abstandsgebot realisieren zu können, orientieren sich d</w:t>
      </w:r>
      <w:r w:rsidRPr="00C3133E">
        <w:rPr>
          <w:rFonts w:asciiTheme="minorHAnsi" w:hAnsiTheme="minorHAnsi" w:cstheme="minorHAnsi"/>
          <w:sz w:val="24"/>
          <w:szCs w:val="24"/>
        </w:rPr>
        <w:t>ie Anzahl</w:t>
      </w:r>
      <w:r w:rsidR="00726CDB">
        <w:rPr>
          <w:rFonts w:asciiTheme="minorHAnsi" w:hAnsiTheme="minorHAnsi" w:cstheme="minorHAnsi"/>
          <w:sz w:val="24"/>
          <w:szCs w:val="24"/>
        </w:rPr>
        <w:t xml:space="preserve"> und die Standorte</w:t>
      </w:r>
      <w:r w:rsidRPr="00C3133E">
        <w:rPr>
          <w:rFonts w:asciiTheme="minorHAnsi" w:hAnsiTheme="minorHAnsi" w:cstheme="minorHAnsi"/>
          <w:sz w:val="24"/>
          <w:szCs w:val="24"/>
        </w:rPr>
        <w:t xml:space="preserve"> de</w:t>
      </w:r>
      <w:r w:rsidR="006A6366" w:rsidRPr="00C3133E">
        <w:rPr>
          <w:rFonts w:asciiTheme="minorHAnsi" w:hAnsiTheme="minorHAnsi" w:cstheme="minorHAnsi"/>
          <w:sz w:val="24"/>
          <w:szCs w:val="24"/>
        </w:rPr>
        <w:t>r</w:t>
      </w:r>
      <w:r w:rsidRPr="00C3133E">
        <w:rPr>
          <w:rFonts w:asciiTheme="minorHAnsi" w:hAnsiTheme="minorHAnsi" w:cstheme="minorHAnsi"/>
          <w:sz w:val="24"/>
          <w:szCs w:val="24"/>
        </w:rPr>
        <w:t xml:space="preserve"> Mülleimer </w:t>
      </w:r>
      <w:r w:rsidR="00726CDB">
        <w:rPr>
          <w:rFonts w:asciiTheme="minorHAnsi" w:hAnsiTheme="minorHAnsi" w:cstheme="minorHAnsi"/>
          <w:sz w:val="24"/>
          <w:szCs w:val="24"/>
        </w:rPr>
        <w:t xml:space="preserve">an der </w:t>
      </w:r>
      <w:r w:rsidRPr="00C3133E">
        <w:rPr>
          <w:rFonts w:asciiTheme="minorHAnsi" w:hAnsiTheme="minorHAnsi" w:cstheme="minorHAnsi"/>
          <w:sz w:val="24"/>
          <w:szCs w:val="24"/>
        </w:rPr>
        <w:t xml:space="preserve">Gruppengröße </w:t>
      </w:r>
      <w:r w:rsidR="00726CDB">
        <w:rPr>
          <w:rFonts w:asciiTheme="minorHAnsi" w:hAnsiTheme="minorHAnsi" w:cstheme="minorHAnsi"/>
          <w:sz w:val="24"/>
          <w:szCs w:val="24"/>
        </w:rPr>
        <w:t>und am Bedarf</w:t>
      </w:r>
      <w:r w:rsidRPr="00C3133E">
        <w:rPr>
          <w:rFonts w:asciiTheme="minorHAnsi" w:hAnsiTheme="minorHAnsi" w:cstheme="minorHAnsi"/>
          <w:sz w:val="24"/>
          <w:szCs w:val="24"/>
        </w:rPr>
        <w:t>.</w:t>
      </w:r>
    </w:p>
    <w:p w14:paraId="0FF7796D" w14:textId="23FA0498" w:rsidR="00A04924" w:rsidRPr="00C3133E" w:rsidRDefault="00A04924" w:rsidP="00D369AC">
      <w:pPr>
        <w:autoSpaceDE w:val="0"/>
        <w:autoSpaceDN w:val="0"/>
        <w:adjustRightInd w:val="0"/>
        <w:spacing w:after="0"/>
        <w:jc w:val="both"/>
        <w:rPr>
          <w:rFonts w:asciiTheme="minorHAnsi" w:hAnsiTheme="minorHAnsi" w:cstheme="minorHAnsi"/>
          <w:sz w:val="24"/>
          <w:szCs w:val="24"/>
        </w:rPr>
      </w:pPr>
    </w:p>
    <w:p w14:paraId="10FE56E2" w14:textId="77777777" w:rsidR="00A04924" w:rsidRPr="00C3133E" w:rsidRDefault="00A04924" w:rsidP="006812C8">
      <w:pPr>
        <w:shd w:val="clear" w:color="auto" w:fill="D9D9D9" w:themeFill="background1" w:themeFillShade="D9"/>
        <w:autoSpaceDE w:val="0"/>
        <w:autoSpaceDN w:val="0"/>
        <w:adjustRightInd w:val="0"/>
        <w:spacing w:after="0"/>
        <w:jc w:val="both"/>
        <w:rPr>
          <w:rFonts w:asciiTheme="minorHAnsi" w:hAnsiTheme="minorHAnsi" w:cstheme="minorHAnsi"/>
          <w:b/>
          <w:bCs/>
          <w:sz w:val="26"/>
          <w:szCs w:val="26"/>
        </w:rPr>
      </w:pPr>
      <w:r w:rsidRPr="00C3133E">
        <w:rPr>
          <w:rFonts w:asciiTheme="minorHAnsi" w:hAnsiTheme="minorHAnsi" w:cstheme="minorHAnsi"/>
          <w:b/>
          <w:bCs/>
          <w:sz w:val="26"/>
          <w:szCs w:val="26"/>
        </w:rPr>
        <w:t>7. Vorbereitung und Reinigung der Sanitärräume</w:t>
      </w:r>
    </w:p>
    <w:p w14:paraId="2A8140EC" w14:textId="77777777" w:rsidR="00A04924" w:rsidRPr="00C3133E" w:rsidRDefault="00A04924" w:rsidP="00D369AC">
      <w:pPr>
        <w:autoSpaceDE w:val="0"/>
        <w:autoSpaceDN w:val="0"/>
        <w:adjustRightInd w:val="0"/>
        <w:spacing w:after="0"/>
        <w:jc w:val="both"/>
        <w:rPr>
          <w:rFonts w:asciiTheme="minorHAnsi" w:hAnsiTheme="minorHAnsi" w:cstheme="minorHAnsi"/>
          <w:sz w:val="24"/>
          <w:szCs w:val="24"/>
        </w:rPr>
      </w:pPr>
    </w:p>
    <w:p w14:paraId="054497E8" w14:textId="6AFB9F92" w:rsidR="00A04924" w:rsidRPr="00C3133E" w:rsidRDefault="00A04924" w:rsidP="00D369AC">
      <w:pPr>
        <w:pStyle w:val="Listenabsatz"/>
        <w:numPr>
          <w:ilvl w:val="0"/>
          <w:numId w:val="22"/>
        </w:numPr>
        <w:autoSpaceDE w:val="0"/>
        <w:autoSpaceDN w:val="0"/>
        <w:adjustRightInd w:val="0"/>
        <w:spacing w:after="0"/>
        <w:jc w:val="both"/>
        <w:rPr>
          <w:rFonts w:asciiTheme="minorHAnsi" w:hAnsiTheme="minorHAnsi" w:cstheme="minorHAnsi"/>
          <w:sz w:val="24"/>
          <w:szCs w:val="24"/>
        </w:rPr>
      </w:pPr>
      <w:r w:rsidRPr="00C3133E">
        <w:rPr>
          <w:rFonts w:asciiTheme="minorHAnsi" w:hAnsiTheme="minorHAnsi" w:cstheme="minorHAnsi"/>
          <w:i/>
          <w:iCs/>
          <w:sz w:val="24"/>
          <w:szCs w:val="24"/>
        </w:rPr>
        <w:t>Vor</w:t>
      </w:r>
      <w:r w:rsidRPr="00C3133E">
        <w:rPr>
          <w:rFonts w:asciiTheme="minorHAnsi" w:hAnsiTheme="minorHAnsi" w:cstheme="minorHAnsi"/>
          <w:sz w:val="24"/>
          <w:szCs w:val="24"/>
        </w:rPr>
        <w:t xml:space="preserve"> den Sanitärräumen wird durch einen gut sichtbaren Aushang darauf hingewiesen, dass sich dort stets nur eine Person aufhalten darf.</w:t>
      </w:r>
      <w:r w:rsidR="003A3A06" w:rsidRPr="00C3133E">
        <w:rPr>
          <w:rStyle w:val="Funotenzeichen"/>
          <w:rFonts w:asciiTheme="minorHAnsi" w:hAnsiTheme="minorHAnsi" w:cstheme="minorHAnsi"/>
          <w:sz w:val="24"/>
          <w:szCs w:val="24"/>
        </w:rPr>
        <w:footnoteReference w:id="10"/>
      </w:r>
      <w:r w:rsidRPr="00C3133E">
        <w:rPr>
          <w:rFonts w:asciiTheme="minorHAnsi" w:hAnsiTheme="minorHAnsi" w:cstheme="minorHAnsi"/>
          <w:sz w:val="24"/>
          <w:szCs w:val="24"/>
        </w:rPr>
        <w:t xml:space="preserve"> </w:t>
      </w:r>
    </w:p>
    <w:p w14:paraId="52258F30" w14:textId="77777777" w:rsidR="003A3A06" w:rsidRPr="00726CDB" w:rsidRDefault="003A3A06" w:rsidP="003A3A06">
      <w:pPr>
        <w:autoSpaceDE w:val="0"/>
        <w:autoSpaceDN w:val="0"/>
        <w:adjustRightInd w:val="0"/>
        <w:spacing w:after="0"/>
        <w:jc w:val="both"/>
        <w:rPr>
          <w:rFonts w:asciiTheme="minorHAnsi" w:hAnsiTheme="minorHAnsi" w:cstheme="minorHAnsi"/>
          <w:sz w:val="16"/>
          <w:szCs w:val="16"/>
        </w:rPr>
      </w:pPr>
    </w:p>
    <w:p w14:paraId="06506978" w14:textId="7A2E0CB5" w:rsidR="00A04924" w:rsidRPr="00C3133E" w:rsidRDefault="00A04924" w:rsidP="00D369AC">
      <w:pPr>
        <w:pStyle w:val="Listenabsatz"/>
        <w:numPr>
          <w:ilvl w:val="0"/>
          <w:numId w:val="22"/>
        </w:numPr>
        <w:autoSpaceDE w:val="0"/>
        <w:autoSpaceDN w:val="0"/>
        <w:adjustRightInd w:val="0"/>
        <w:spacing w:after="0"/>
        <w:jc w:val="both"/>
        <w:rPr>
          <w:rFonts w:asciiTheme="minorHAnsi" w:hAnsiTheme="minorHAnsi" w:cstheme="minorHAnsi"/>
          <w:sz w:val="24"/>
          <w:szCs w:val="24"/>
        </w:rPr>
      </w:pPr>
      <w:r w:rsidRPr="00C3133E">
        <w:rPr>
          <w:rFonts w:asciiTheme="minorHAnsi" w:hAnsiTheme="minorHAnsi" w:cstheme="minorHAnsi"/>
          <w:sz w:val="24"/>
          <w:szCs w:val="24"/>
        </w:rPr>
        <w:t xml:space="preserve">Plakate zum richtigen Händewaschen hängen an den Waschplätzen aus. </w:t>
      </w:r>
    </w:p>
    <w:p w14:paraId="53AA7968" w14:textId="77777777" w:rsidR="003A3A06" w:rsidRPr="00726CDB" w:rsidRDefault="003A3A06" w:rsidP="003A3A06">
      <w:pPr>
        <w:autoSpaceDE w:val="0"/>
        <w:autoSpaceDN w:val="0"/>
        <w:adjustRightInd w:val="0"/>
        <w:spacing w:after="0"/>
        <w:jc w:val="both"/>
        <w:rPr>
          <w:rFonts w:asciiTheme="minorHAnsi" w:hAnsiTheme="minorHAnsi" w:cstheme="minorHAnsi"/>
          <w:sz w:val="16"/>
          <w:szCs w:val="16"/>
        </w:rPr>
      </w:pPr>
    </w:p>
    <w:p w14:paraId="151555AF" w14:textId="6E84E3DA" w:rsidR="00726CDB" w:rsidRDefault="00A04924" w:rsidP="00726CDB">
      <w:pPr>
        <w:pStyle w:val="Listenabsatz"/>
        <w:numPr>
          <w:ilvl w:val="0"/>
          <w:numId w:val="22"/>
        </w:numPr>
        <w:autoSpaceDE w:val="0"/>
        <w:autoSpaceDN w:val="0"/>
        <w:adjustRightInd w:val="0"/>
        <w:spacing w:after="0"/>
        <w:jc w:val="both"/>
        <w:rPr>
          <w:rFonts w:asciiTheme="minorHAnsi" w:hAnsiTheme="minorHAnsi" w:cstheme="minorHAnsi"/>
          <w:sz w:val="24"/>
          <w:szCs w:val="24"/>
        </w:rPr>
      </w:pPr>
      <w:r w:rsidRPr="00C3133E">
        <w:rPr>
          <w:rFonts w:asciiTheme="minorHAnsi" w:hAnsiTheme="minorHAnsi" w:cstheme="minorHAnsi"/>
          <w:sz w:val="24"/>
          <w:szCs w:val="24"/>
        </w:rPr>
        <w:t xml:space="preserve">In allen Toilettenräumen werden ausreichend Flüssigseifenspender und </w:t>
      </w:r>
      <w:proofErr w:type="gramStart"/>
      <w:r w:rsidRPr="00C3133E">
        <w:rPr>
          <w:rFonts w:asciiTheme="minorHAnsi" w:hAnsiTheme="minorHAnsi" w:cstheme="minorHAnsi"/>
          <w:sz w:val="24"/>
          <w:szCs w:val="24"/>
        </w:rPr>
        <w:t>Einmalhand</w:t>
      </w:r>
      <w:r w:rsidR="00C3133E">
        <w:rPr>
          <w:rFonts w:asciiTheme="minorHAnsi" w:hAnsiTheme="minorHAnsi" w:cstheme="minorHAnsi"/>
          <w:sz w:val="24"/>
          <w:szCs w:val="24"/>
        </w:rPr>
        <w:t>-</w:t>
      </w:r>
      <w:r w:rsidRPr="00C3133E">
        <w:rPr>
          <w:rFonts w:asciiTheme="minorHAnsi" w:hAnsiTheme="minorHAnsi" w:cstheme="minorHAnsi"/>
          <w:sz w:val="24"/>
          <w:szCs w:val="24"/>
        </w:rPr>
        <w:t>tücher</w:t>
      </w:r>
      <w:proofErr w:type="gramEnd"/>
      <w:r w:rsidRPr="00C3133E">
        <w:rPr>
          <w:rFonts w:asciiTheme="minorHAnsi" w:hAnsiTheme="minorHAnsi" w:cstheme="minorHAnsi"/>
          <w:sz w:val="24"/>
          <w:szCs w:val="24"/>
        </w:rPr>
        <w:t xml:space="preserve"> bereitgestellt und regelmäßig aufgefüllt. </w:t>
      </w:r>
    </w:p>
    <w:p w14:paraId="7B2614C2" w14:textId="77777777" w:rsidR="00726CDB" w:rsidRPr="00726CDB" w:rsidRDefault="00726CDB" w:rsidP="00726CDB">
      <w:pPr>
        <w:pStyle w:val="Listenabsatz"/>
        <w:autoSpaceDE w:val="0"/>
        <w:autoSpaceDN w:val="0"/>
        <w:adjustRightInd w:val="0"/>
        <w:spacing w:after="0"/>
        <w:jc w:val="both"/>
        <w:rPr>
          <w:rFonts w:asciiTheme="minorHAnsi" w:hAnsiTheme="minorHAnsi" w:cstheme="minorHAnsi"/>
          <w:sz w:val="16"/>
          <w:szCs w:val="16"/>
        </w:rPr>
      </w:pPr>
    </w:p>
    <w:p w14:paraId="139CC7F0" w14:textId="00F79D8A" w:rsidR="00A04924" w:rsidRPr="00CB5489" w:rsidRDefault="00A04924" w:rsidP="00726CDB">
      <w:pPr>
        <w:pStyle w:val="Listenabsatz"/>
        <w:numPr>
          <w:ilvl w:val="0"/>
          <w:numId w:val="22"/>
        </w:numPr>
        <w:autoSpaceDE w:val="0"/>
        <w:autoSpaceDN w:val="0"/>
        <w:adjustRightInd w:val="0"/>
        <w:spacing w:after="0"/>
        <w:jc w:val="both"/>
        <w:rPr>
          <w:rFonts w:asciiTheme="minorHAnsi" w:hAnsiTheme="minorHAnsi" w:cstheme="minorHAnsi"/>
          <w:sz w:val="24"/>
          <w:szCs w:val="24"/>
        </w:rPr>
      </w:pPr>
      <w:r w:rsidRPr="00726CDB">
        <w:rPr>
          <w:rFonts w:asciiTheme="minorHAnsi" w:hAnsiTheme="minorHAnsi" w:cstheme="minorHAnsi"/>
          <w:sz w:val="24"/>
          <w:szCs w:val="24"/>
        </w:rPr>
        <w:t>Abfallbehälter für Einmalhandtücher</w:t>
      </w:r>
      <w:r w:rsidR="00726CDB">
        <w:rPr>
          <w:rFonts w:asciiTheme="minorHAnsi" w:hAnsiTheme="minorHAnsi" w:cstheme="minorHAnsi"/>
          <w:sz w:val="24"/>
          <w:szCs w:val="24"/>
        </w:rPr>
        <w:t xml:space="preserve"> </w:t>
      </w:r>
      <w:r w:rsidRPr="00726CDB">
        <w:rPr>
          <w:rFonts w:asciiTheme="minorHAnsi" w:hAnsiTheme="minorHAnsi" w:cstheme="minorHAnsi"/>
          <w:sz w:val="24"/>
          <w:szCs w:val="24"/>
        </w:rPr>
        <w:t>werden vorgehalten und regelmäßig geleert.</w:t>
      </w:r>
      <w:r w:rsidR="00B00B6F">
        <w:rPr>
          <w:rFonts w:asciiTheme="minorHAnsi" w:hAnsiTheme="minorHAnsi" w:cstheme="minorHAnsi"/>
          <w:sz w:val="24"/>
          <w:szCs w:val="24"/>
        </w:rPr>
        <w:br/>
      </w:r>
    </w:p>
    <w:p w14:paraId="038CDA97" w14:textId="77777777" w:rsidR="00A04924" w:rsidRPr="00C3133E" w:rsidRDefault="00A04924" w:rsidP="006812C8">
      <w:pPr>
        <w:shd w:val="clear" w:color="auto" w:fill="D9D9D9" w:themeFill="background1" w:themeFillShade="D9"/>
        <w:autoSpaceDE w:val="0"/>
        <w:autoSpaceDN w:val="0"/>
        <w:adjustRightInd w:val="0"/>
        <w:spacing w:after="0"/>
        <w:jc w:val="both"/>
        <w:rPr>
          <w:rFonts w:asciiTheme="minorHAnsi" w:hAnsiTheme="minorHAnsi" w:cstheme="minorHAnsi"/>
          <w:b/>
          <w:bCs/>
          <w:sz w:val="26"/>
          <w:szCs w:val="26"/>
        </w:rPr>
      </w:pPr>
      <w:r w:rsidRPr="00C3133E">
        <w:rPr>
          <w:rFonts w:asciiTheme="minorHAnsi" w:hAnsiTheme="minorHAnsi" w:cstheme="minorHAnsi"/>
          <w:b/>
          <w:bCs/>
          <w:sz w:val="26"/>
          <w:szCs w:val="26"/>
        </w:rPr>
        <w:t>8. Wegeführung</w:t>
      </w:r>
    </w:p>
    <w:p w14:paraId="202FD0BA" w14:textId="77777777" w:rsidR="00A04924" w:rsidRPr="00C3133E" w:rsidRDefault="00A04924" w:rsidP="00D369AC">
      <w:pPr>
        <w:autoSpaceDE w:val="0"/>
        <w:autoSpaceDN w:val="0"/>
        <w:adjustRightInd w:val="0"/>
        <w:spacing w:after="0"/>
        <w:jc w:val="both"/>
        <w:rPr>
          <w:rFonts w:asciiTheme="minorHAnsi" w:hAnsiTheme="minorHAnsi" w:cstheme="minorHAnsi"/>
          <w:b/>
          <w:bCs/>
          <w:sz w:val="24"/>
          <w:szCs w:val="24"/>
        </w:rPr>
      </w:pPr>
    </w:p>
    <w:p w14:paraId="14ED0D78" w14:textId="6BCC2E96" w:rsidR="00A04924" w:rsidRPr="00C3133E" w:rsidRDefault="00A04924" w:rsidP="00D369AC">
      <w:pPr>
        <w:pStyle w:val="Listenabsatz"/>
        <w:numPr>
          <w:ilvl w:val="0"/>
          <w:numId w:val="23"/>
        </w:numPr>
        <w:autoSpaceDE w:val="0"/>
        <w:autoSpaceDN w:val="0"/>
        <w:adjustRightInd w:val="0"/>
        <w:spacing w:after="0"/>
        <w:jc w:val="both"/>
        <w:rPr>
          <w:rFonts w:asciiTheme="minorHAnsi" w:hAnsiTheme="minorHAnsi" w:cstheme="minorHAnsi"/>
          <w:sz w:val="24"/>
          <w:szCs w:val="24"/>
        </w:rPr>
      </w:pPr>
      <w:r w:rsidRPr="00C3133E">
        <w:rPr>
          <w:rFonts w:asciiTheme="minorHAnsi" w:hAnsiTheme="minorHAnsi" w:cstheme="minorHAnsi"/>
          <w:sz w:val="24"/>
          <w:szCs w:val="24"/>
        </w:rPr>
        <w:t xml:space="preserve">Bei paralleler Belegung mehrerer Räume ist dafür gesorgt, dass die Pausen nicht gleichzeitig stattfinden, um die aufeinandertreffende Personenzahl zu begrenzen. </w:t>
      </w:r>
    </w:p>
    <w:p w14:paraId="13242F80" w14:textId="77777777" w:rsidR="003A3A06" w:rsidRPr="00C3133E" w:rsidRDefault="003A3A06" w:rsidP="003A3A06">
      <w:pPr>
        <w:pStyle w:val="Listenabsatz"/>
        <w:autoSpaceDE w:val="0"/>
        <w:autoSpaceDN w:val="0"/>
        <w:adjustRightInd w:val="0"/>
        <w:spacing w:after="0"/>
        <w:jc w:val="both"/>
        <w:rPr>
          <w:rFonts w:asciiTheme="minorHAnsi" w:hAnsiTheme="minorHAnsi" w:cstheme="minorHAnsi"/>
          <w:sz w:val="24"/>
          <w:szCs w:val="24"/>
        </w:rPr>
      </w:pPr>
    </w:p>
    <w:p w14:paraId="7B900229" w14:textId="1835593A" w:rsidR="00A04924" w:rsidRPr="00C3133E" w:rsidRDefault="00A04924" w:rsidP="00D369AC">
      <w:pPr>
        <w:pStyle w:val="Listenabsatz"/>
        <w:numPr>
          <w:ilvl w:val="0"/>
          <w:numId w:val="23"/>
        </w:numPr>
        <w:autoSpaceDE w:val="0"/>
        <w:autoSpaceDN w:val="0"/>
        <w:adjustRightInd w:val="0"/>
        <w:spacing w:after="0"/>
        <w:jc w:val="both"/>
        <w:rPr>
          <w:rFonts w:asciiTheme="minorHAnsi" w:hAnsiTheme="minorHAnsi" w:cstheme="minorHAnsi"/>
          <w:sz w:val="24"/>
          <w:szCs w:val="24"/>
        </w:rPr>
      </w:pPr>
      <w:r w:rsidRPr="00C3133E">
        <w:rPr>
          <w:rFonts w:asciiTheme="minorHAnsi" w:hAnsiTheme="minorHAnsi" w:cstheme="minorHAnsi"/>
          <w:sz w:val="24"/>
          <w:szCs w:val="24"/>
        </w:rPr>
        <w:t>In kleinen Räumen hält sich jeweils nur eine Person auf</w:t>
      </w:r>
      <w:r w:rsidR="00306786" w:rsidRPr="00C3133E">
        <w:rPr>
          <w:rFonts w:asciiTheme="minorHAnsi" w:hAnsiTheme="minorHAnsi" w:cstheme="minorHAnsi"/>
          <w:sz w:val="24"/>
          <w:szCs w:val="24"/>
        </w:rPr>
        <w:t xml:space="preserve"> (kleine Materialräume etc.)</w:t>
      </w:r>
      <w:r w:rsidRPr="00C3133E">
        <w:rPr>
          <w:rFonts w:asciiTheme="minorHAnsi" w:hAnsiTheme="minorHAnsi" w:cstheme="minorHAnsi"/>
          <w:sz w:val="24"/>
          <w:szCs w:val="24"/>
        </w:rPr>
        <w:t xml:space="preserve">. </w:t>
      </w:r>
    </w:p>
    <w:p w14:paraId="7F9C7440" w14:textId="77777777" w:rsidR="003A3A06" w:rsidRPr="00C3133E" w:rsidRDefault="003A3A06" w:rsidP="003A3A06">
      <w:pPr>
        <w:autoSpaceDE w:val="0"/>
        <w:autoSpaceDN w:val="0"/>
        <w:adjustRightInd w:val="0"/>
        <w:spacing w:after="0"/>
        <w:jc w:val="both"/>
        <w:rPr>
          <w:rFonts w:asciiTheme="minorHAnsi" w:hAnsiTheme="minorHAnsi" w:cstheme="minorHAnsi"/>
          <w:sz w:val="24"/>
          <w:szCs w:val="24"/>
        </w:rPr>
      </w:pPr>
    </w:p>
    <w:p w14:paraId="57A7EA6C" w14:textId="1F9424C0" w:rsidR="00A04924" w:rsidRPr="00C3133E" w:rsidRDefault="00A04924" w:rsidP="00D369AC">
      <w:pPr>
        <w:pStyle w:val="Listenabsatz"/>
        <w:numPr>
          <w:ilvl w:val="0"/>
          <w:numId w:val="23"/>
        </w:numPr>
        <w:autoSpaceDE w:val="0"/>
        <w:autoSpaceDN w:val="0"/>
        <w:adjustRightInd w:val="0"/>
        <w:spacing w:after="0"/>
        <w:jc w:val="both"/>
        <w:rPr>
          <w:rFonts w:asciiTheme="minorHAnsi" w:hAnsiTheme="minorHAnsi" w:cstheme="minorHAnsi"/>
          <w:sz w:val="24"/>
          <w:szCs w:val="24"/>
        </w:rPr>
      </w:pPr>
      <w:r w:rsidRPr="00C3133E">
        <w:rPr>
          <w:rFonts w:asciiTheme="minorHAnsi" w:hAnsiTheme="minorHAnsi" w:cstheme="minorHAnsi"/>
          <w:sz w:val="24"/>
          <w:szCs w:val="24"/>
        </w:rPr>
        <w:t xml:space="preserve">Die Benutzung der Küche durch Teilnehmer*innen ist untersagt. </w:t>
      </w:r>
    </w:p>
    <w:p w14:paraId="1152AB46" w14:textId="77777777" w:rsidR="003A3A06" w:rsidRPr="00C3133E" w:rsidRDefault="003A3A06" w:rsidP="003A3A06">
      <w:pPr>
        <w:autoSpaceDE w:val="0"/>
        <w:autoSpaceDN w:val="0"/>
        <w:adjustRightInd w:val="0"/>
        <w:spacing w:after="0"/>
        <w:jc w:val="both"/>
        <w:rPr>
          <w:rFonts w:asciiTheme="minorHAnsi" w:hAnsiTheme="minorHAnsi" w:cstheme="minorHAnsi"/>
          <w:sz w:val="24"/>
          <w:szCs w:val="24"/>
        </w:rPr>
      </w:pPr>
    </w:p>
    <w:p w14:paraId="597729E0" w14:textId="566D423A" w:rsidR="00A04924" w:rsidRPr="00C3133E" w:rsidRDefault="00A04924" w:rsidP="00D369AC">
      <w:pPr>
        <w:pStyle w:val="Listenabsatz"/>
        <w:numPr>
          <w:ilvl w:val="0"/>
          <w:numId w:val="23"/>
        </w:numPr>
        <w:autoSpaceDE w:val="0"/>
        <w:autoSpaceDN w:val="0"/>
        <w:adjustRightInd w:val="0"/>
        <w:spacing w:after="0"/>
        <w:jc w:val="both"/>
        <w:rPr>
          <w:rFonts w:asciiTheme="minorHAnsi" w:hAnsiTheme="minorHAnsi" w:cstheme="minorHAnsi"/>
          <w:sz w:val="24"/>
          <w:szCs w:val="24"/>
        </w:rPr>
      </w:pPr>
      <w:r w:rsidRPr="00C3133E">
        <w:rPr>
          <w:rFonts w:asciiTheme="minorHAnsi" w:hAnsiTheme="minorHAnsi" w:cstheme="minorHAnsi"/>
          <w:sz w:val="24"/>
          <w:szCs w:val="24"/>
        </w:rPr>
        <w:t>Enge Flure und Treppen werden immer nur einzeln betreten. Wo Abstände nicht eingehalten werden können, wird auf die MNB bzw. auf die zulässige Anzahl der Personen hingewiesen (Aushang).</w:t>
      </w:r>
    </w:p>
    <w:p w14:paraId="3892807D" w14:textId="196409E4" w:rsidR="00A04924" w:rsidRPr="00C3133E" w:rsidRDefault="00A04924" w:rsidP="00D369AC">
      <w:pPr>
        <w:autoSpaceDE w:val="0"/>
        <w:autoSpaceDN w:val="0"/>
        <w:adjustRightInd w:val="0"/>
        <w:spacing w:after="0"/>
        <w:jc w:val="both"/>
        <w:rPr>
          <w:rFonts w:asciiTheme="minorHAnsi" w:hAnsiTheme="minorHAnsi" w:cstheme="minorHAnsi"/>
          <w:sz w:val="24"/>
          <w:szCs w:val="24"/>
        </w:rPr>
      </w:pPr>
    </w:p>
    <w:p w14:paraId="2DDC210F" w14:textId="562F33FE" w:rsidR="00A04924" w:rsidRPr="00C3133E" w:rsidRDefault="00A04924" w:rsidP="006812C8">
      <w:pPr>
        <w:shd w:val="clear" w:color="auto" w:fill="D9D9D9" w:themeFill="background1" w:themeFillShade="D9"/>
        <w:autoSpaceDE w:val="0"/>
        <w:autoSpaceDN w:val="0"/>
        <w:adjustRightInd w:val="0"/>
        <w:spacing w:after="0"/>
        <w:jc w:val="both"/>
        <w:rPr>
          <w:rFonts w:asciiTheme="minorHAnsi" w:hAnsiTheme="minorHAnsi" w:cstheme="minorHAnsi"/>
          <w:b/>
          <w:bCs/>
          <w:sz w:val="24"/>
          <w:szCs w:val="24"/>
        </w:rPr>
      </w:pPr>
      <w:r w:rsidRPr="00C3133E">
        <w:rPr>
          <w:rFonts w:asciiTheme="minorHAnsi" w:hAnsiTheme="minorHAnsi" w:cstheme="minorHAnsi"/>
          <w:b/>
          <w:bCs/>
          <w:sz w:val="24"/>
          <w:szCs w:val="24"/>
        </w:rPr>
        <w:t xml:space="preserve">9. </w:t>
      </w:r>
      <w:r w:rsidRPr="00C3133E">
        <w:rPr>
          <w:rFonts w:asciiTheme="minorHAnsi" w:hAnsiTheme="minorHAnsi" w:cstheme="minorHAnsi"/>
          <w:b/>
          <w:bCs/>
          <w:sz w:val="26"/>
          <w:szCs w:val="26"/>
        </w:rPr>
        <w:t>Sonstiges</w:t>
      </w:r>
    </w:p>
    <w:p w14:paraId="1F9A0DD3" w14:textId="77777777" w:rsidR="00D369AC" w:rsidRPr="00C3133E" w:rsidRDefault="00D369AC" w:rsidP="00D369AC">
      <w:pPr>
        <w:pStyle w:val="Listenabsatz"/>
        <w:autoSpaceDE w:val="0"/>
        <w:autoSpaceDN w:val="0"/>
        <w:adjustRightInd w:val="0"/>
        <w:spacing w:after="0"/>
        <w:jc w:val="both"/>
        <w:rPr>
          <w:rFonts w:asciiTheme="minorHAnsi" w:hAnsiTheme="minorHAnsi" w:cstheme="minorHAnsi"/>
          <w:sz w:val="24"/>
          <w:szCs w:val="24"/>
        </w:rPr>
      </w:pPr>
    </w:p>
    <w:p w14:paraId="2DAE838C" w14:textId="259B5E24" w:rsidR="00A04924" w:rsidRPr="00C3133E" w:rsidRDefault="00A04924" w:rsidP="00D369AC">
      <w:pPr>
        <w:pStyle w:val="Listenabsatz"/>
        <w:numPr>
          <w:ilvl w:val="0"/>
          <w:numId w:val="23"/>
        </w:numPr>
        <w:autoSpaceDE w:val="0"/>
        <w:autoSpaceDN w:val="0"/>
        <w:adjustRightInd w:val="0"/>
        <w:spacing w:after="0"/>
        <w:jc w:val="both"/>
        <w:rPr>
          <w:rFonts w:asciiTheme="minorHAnsi" w:hAnsiTheme="minorHAnsi" w:cstheme="minorHAnsi"/>
          <w:sz w:val="24"/>
          <w:szCs w:val="24"/>
        </w:rPr>
      </w:pPr>
      <w:r w:rsidRPr="00C3133E">
        <w:rPr>
          <w:rFonts w:asciiTheme="minorHAnsi" w:hAnsiTheme="minorHAnsi" w:cstheme="minorHAnsi"/>
          <w:sz w:val="24"/>
          <w:szCs w:val="24"/>
        </w:rPr>
        <w:t xml:space="preserve">Erste-Hilfe-Material </w:t>
      </w:r>
      <w:r w:rsidR="007669B4" w:rsidRPr="00C3133E">
        <w:rPr>
          <w:rFonts w:asciiTheme="minorHAnsi" w:hAnsiTheme="minorHAnsi" w:cstheme="minorHAnsi"/>
          <w:sz w:val="24"/>
          <w:szCs w:val="24"/>
        </w:rPr>
        <w:t>inkl.</w:t>
      </w:r>
      <w:r w:rsidRPr="00C3133E">
        <w:rPr>
          <w:rFonts w:asciiTheme="minorHAnsi" w:hAnsiTheme="minorHAnsi" w:cstheme="minorHAnsi"/>
          <w:sz w:val="24"/>
          <w:szCs w:val="24"/>
        </w:rPr>
        <w:t xml:space="preserve"> ausreichend Einmalhandschuhe</w:t>
      </w:r>
      <w:r w:rsidR="00306786" w:rsidRPr="00C3133E">
        <w:rPr>
          <w:rFonts w:asciiTheme="minorHAnsi" w:hAnsiTheme="minorHAnsi" w:cstheme="minorHAnsi"/>
          <w:sz w:val="24"/>
          <w:szCs w:val="24"/>
        </w:rPr>
        <w:t xml:space="preserve"> sowie Mund-Nase-Bedeckungen</w:t>
      </w:r>
      <w:r w:rsidRPr="00C3133E">
        <w:rPr>
          <w:rFonts w:asciiTheme="minorHAnsi" w:hAnsiTheme="minorHAnsi" w:cstheme="minorHAnsi"/>
          <w:sz w:val="24"/>
          <w:szCs w:val="24"/>
        </w:rPr>
        <w:t xml:space="preserve"> werden vorgehalten. </w:t>
      </w:r>
    </w:p>
    <w:p w14:paraId="21D9A669" w14:textId="77777777" w:rsidR="003A3A06" w:rsidRPr="00C3133E" w:rsidRDefault="003A3A06" w:rsidP="003A3A06">
      <w:pPr>
        <w:autoSpaceDE w:val="0"/>
        <w:autoSpaceDN w:val="0"/>
        <w:adjustRightInd w:val="0"/>
        <w:spacing w:after="0"/>
        <w:jc w:val="both"/>
        <w:rPr>
          <w:rFonts w:asciiTheme="minorHAnsi" w:hAnsiTheme="minorHAnsi" w:cstheme="minorHAnsi"/>
          <w:sz w:val="24"/>
          <w:szCs w:val="24"/>
        </w:rPr>
      </w:pPr>
    </w:p>
    <w:p w14:paraId="0E43B2CE" w14:textId="4267ECBA" w:rsidR="00D369AC" w:rsidRPr="00C3133E" w:rsidRDefault="00D369AC" w:rsidP="00D369AC">
      <w:pPr>
        <w:pStyle w:val="Listenabsatz"/>
        <w:numPr>
          <w:ilvl w:val="0"/>
          <w:numId w:val="23"/>
        </w:numPr>
        <w:autoSpaceDE w:val="0"/>
        <w:autoSpaceDN w:val="0"/>
        <w:adjustRightInd w:val="0"/>
        <w:spacing w:after="0"/>
        <w:jc w:val="both"/>
        <w:rPr>
          <w:rFonts w:asciiTheme="minorHAnsi" w:hAnsiTheme="minorHAnsi" w:cstheme="minorHAnsi"/>
          <w:sz w:val="24"/>
          <w:szCs w:val="24"/>
        </w:rPr>
      </w:pPr>
      <w:r w:rsidRPr="00C3133E">
        <w:rPr>
          <w:rFonts w:asciiTheme="minorHAnsi" w:hAnsiTheme="minorHAnsi" w:cstheme="minorHAnsi"/>
          <w:sz w:val="24"/>
          <w:szCs w:val="24"/>
        </w:rPr>
        <w:t>Bei wiederholter Nicht-Beachtung der Hygieneregelungen können Teilnehmende von der Veranstaltung ausgeschlossen werden (Hausrecht).</w:t>
      </w:r>
      <w:bookmarkStart w:id="1" w:name="_GoBack"/>
      <w:bookmarkEnd w:id="1"/>
    </w:p>
    <w:sectPr w:rsidR="00D369AC" w:rsidRPr="00C3133E" w:rsidSect="0075068A">
      <w:headerReference w:type="default" r:id="rId8"/>
      <w:footerReference w:type="default" r:id="rId9"/>
      <w:pgSz w:w="11906" w:h="16838"/>
      <w:pgMar w:top="426"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32446" w14:textId="77777777" w:rsidR="004F011B" w:rsidRDefault="004F011B" w:rsidP="00054CF5">
      <w:pPr>
        <w:spacing w:after="0" w:line="240" w:lineRule="auto"/>
      </w:pPr>
      <w:r>
        <w:separator/>
      </w:r>
    </w:p>
  </w:endnote>
  <w:endnote w:type="continuationSeparator" w:id="0">
    <w:p w14:paraId="6503BA37" w14:textId="77777777" w:rsidR="004F011B" w:rsidRDefault="004F011B" w:rsidP="0005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charset w:val="00"/>
    <w:family w:val="swiss"/>
    <w:pitch w:val="variable"/>
    <w:sig w:usb0="00000001"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91819"/>
      <w:docPartObj>
        <w:docPartGallery w:val="Page Numbers (Bottom of Page)"/>
        <w:docPartUnique/>
      </w:docPartObj>
    </w:sdtPr>
    <w:sdtEndPr/>
    <w:sdtContent>
      <w:p w14:paraId="1687210D" w14:textId="73400443" w:rsidR="008965FA" w:rsidRDefault="008965FA">
        <w:pPr>
          <w:pStyle w:val="Fuzeile"/>
          <w:jc w:val="center"/>
        </w:pPr>
        <w:r>
          <w:fldChar w:fldCharType="begin"/>
        </w:r>
        <w:r>
          <w:instrText>PAGE   \* MERGEFORMAT</w:instrText>
        </w:r>
        <w:r>
          <w:fldChar w:fldCharType="separate"/>
        </w:r>
        <w:r w:rsidR="0075068A">
          <w:rPr>
            <w:noProof/>
          </w:rPr>
          <w:t>4</w:t>
        </w:r>
        <w:r>
          <w:fldChar w:fldCharType="end"/>
        </w:r>
      </w:p>
    </w:sdtContent>
  </w:sdt>
  <w:p w14:paraId="590BB27C" w14:textId="77777777" w:rsidR="008965FA" w:rsidRDefault="008965F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8BA70" w14:textId="77777777" w:rsidR="004F011B" w:rsidRDefault="004F011B" w:rsidP="00054CF5">
      <w:pPr>
        <w:spacing w:after="0" w:line="240" w:lineRule="auto"/>
      </w:pPr>
      <w:r>
        <w:separator/>
      </w:r>
    </w:p>
  </w:footnote>
  <w:footnote w:type="continuationSeparator" w:id="0">
    <w:p w14:paraId="4BEA3D74" w14:textId="77777777" w:rsidR="004F011B" w:rsidRDefault="004F011B" w:rsidP="00054CF5">
      <w:pPr>
        <w:spacing w:after="0" w:line="240" w:lineRule="auto"/>
      </w:pPr>
      <w:r>
        <w:continuationSeparator/>
      </w:r>
    </w:p>
  </w:footnote>
  <w:footnote w:id="1">
    <w:p w14:paraId="2C5465A6" w14:textId="765A165C" w:rsidR="00E12720" w:rsidRDefault="00E12720">
      <w:pPr>
        <w:pStyle w:val="Funotentext"/>
      </w:pPr>
      <w:r>
        <w:rPr>
          <w:rStyle w:val="Funotenzeichen"/>
        </w:rPr>
        <w:footnoteRef/>
      </w:r>
      <w:r>
        <w:t xml:space="preserve"> Empfohlen </w:t>
      </w:r>
      <w:r w:rsidR="00177F07">
        <w:t xml:space="preserve">ist </w:t>
      </w:r>
      <w:r w:rsidR="00177F07" w:rsidRPr="00177F07">
        <w:t xml:space="preserve">im Lichte der Grundregel des § 1 Abs.1 Satz 1 der 6. </w:t>
      </w:r>
      <w:proofErr w:type="spellStart"/>
      <w:r w:rsidR="00177F07" w:rsidRPr="00177F07">
        <w:t>BayIfSMV</w:t>
      </w:r>
      <w:proofErr w:type="spellEnd"/>
      <w:r w:rsidR="00177F07">
        <w:t xml:space="preserve"> weiterhin</w:t>
      </w:r>
      <w:r w:rsidR="00177F07" w:rsidRPr="00177F07">
        <w:t>, Kontakte zu reduzieren sind</w:t>
      </w:r>
      <w:r w:rsidR="00177F07">
        <w:t xml:space="preserve"> und somit</w:t>
      </w:r>
      <w:r w:rsidR="00306786">
        <w:t xml:space="preserve"> möglichst konstante</w:t>
      </w:r>
      <w:r w:rsidR="00177F07">
        <w:t xml:space="preserve"> und</w:t>
      </w:r>
      <w:r w:rsidR="00306786">
        <w:t xml:space="preserve"> kleine Gruppen</w:t>
      </w:r>
      <w:r w:rsidR="00177F07">
        <w:t xml:space="preserve"> zu bilden</w:t>
      </w:r>
      <w:r w:rsidR="00306786">
        <w:t>.</w:t>
      </w:r>
    </w:p>
  </w:footnote>
  <w:footnote w:id="2">
    <w:p w14:paraId="6EC7F9EF" w14:textId="77054461" w:rsidR="00C85FDD" w:rsidRDefault="00C85FDD">
      <w:pPr>
        <w:pStyle w:val="Funotentext"/>
      </w:pPr>
      <w:r>
        <w:rPr>
          <w:rStyle w:val="Funotenzeichen"/>
        </w:rPr>
        <w:footnoteRef/>
      </w:r>
      <w:r>
        <w:t xml:space="preserve"> Piktogramme und Plakate für unterschiedliche Altersgruppen mit unterschiedlichen Hygienehinweisen können bei der Bundeszentrale für gesundheitliche Aufklärung z.T. kostenlos bestellt werden: </w:t>
      </w:r>
      <w:hyperlink r:id="rId1" w:history="1">
        <w:r w:rsidRPr="007E7CC7">
          <w:rPr>
            <w:rStyle w:val="Hyperlink"/>
          </w:rPr>
          <w:t>https://www.bzga.de/infomaterialien/impfungen-und-persoenlicher-infektionsschutz/hygiene</w:t>
        </w:r>
      </w:hyperlink>
    </w:p>
  </w:footnote>
  <w:footnote w:id="3">
    <w:p w14:paraId="0A5485DB" w14:textId="6FFBE256" w:rsidR="0010303E" w:rsidRDefault="0010303E">
      <w:pPr>
        <w:pStyle w:val="Funotentext"/>
      </w:pPr>
      <w:r>
        <w:rPr>
          <w:rStyle w:val="Funotenzeichen"/>
        </w:rPr>
        <w:footnoteRef/>
      </w:r>
      <w:r w:rsidR="00306786">
        <w:t xml:space="preserve"> </w:t>
      </w:r>
      <w:r w:rsidR="00177F07">
        <w:t xml:space="preserve">Grundsätzlich </w:t>
      </w:r>
      <w:r w:rsidR="00B12F47">
        <w:t>sind</w:t>
      </w:r>
      <w:r w:rsidR="00177F07">
        <w:t xml:space="preserve"> bei </w:t>
      </w:r>
      <w:r w:rsidR="006A6366">
        <w:t xml:space="preserve">weniger verbindlichen Gruppen </w:t>
      </w:r>
      <w:r w:rsidR="00306786" w:rsidRPr="00306786">
        <w:t xml:space="preserve">Anwesenheitslisten </w:t>
      </w:r>
      <w:r w:rsidR="00B12F47">
        <w:t xml:space="preserve">zu führen, </w:t>
      </w:r>
      <w:r w:rsidR="00306786" w:rsidRPr="00306786">
        <w:t xml:space="preserve">in die sich </w:t>
      </w:r>
      <w:r w:rsidR="006A6366">
        <w:t>Teilnehmer*innen</w:t>
      </w:r>
      <w:r w:rsidR="00306786" w:rsidRPr="00306786">
        <w:t xml:space="preserve"> mit Namen, Anschrift und Telefonnummer </w:t>
      </w:r>
      <w:r w:rsidR="006A6366">
        <w:t xml:space="preserve">eintragen; </w:t>
      </w:r>
      <w:r w:rsidR="00306786" w:rsidRPr="00306786">
        <w:t>mit eigenem Stift. Diese sind</w:t>
      </w:r>
      <w:r w:rsidR="0058589E">
        <w:t xml:space="preserve"> ggf. bei einer vereinbarten Person abzugeben und in jedem Fall vier Wochen aufzubewahren</w:t>
      </w:r>
      <w:r w:rsidR="00306786" w:rsidRPr="00306786">
        <w:t>. Teilweise wird geraten, zusätzlich die Sitzordnung zu dokumentieren. Bei festen Gruppen</w:t>
      </w:r>
      <w:r w:rsidR="00B12F47">
        <w:t xml:space="preserve">, wie beispielsweise in der </w:t>
      </w:r>
      <w:proofErr w:type="spellStart"/>
      <w:r w:rsidR="00B12F47">
        <w:t>Konfi</w:t>
      </w:r>
      <w:proofErr w:type="spellEnd"/>
      <w:r w:rsidR="00B12F47">
        <w:t>-Arbeit,</w:t>
      </w:r>
      <w:r w:rsidR="00306786" w:rsidRPr="00306786">
        <w:t xml:space="preserve"> ist dies </w:t>
      </w:r>
      <w:r w:rsidR="00306786" w:rsidRPr="0058589E">
        <w:rPr>
          <w:i/>
          <w:iCs/>
        </w:rPr>
        <w:t>nicht</w:t>
      </w:r>
      <w:r w:rsidR="00306786" w:rsidRPr="00306786">
        <w:t xml:space="preserve"> erforderlich.</w:t>
      </w:r>
    </w:p>
  </w:footnote>
  <w:footnote w:id="4">
    <w:p w14:paraId="7170574B" w14:textId="48DBCE9C" w:rsidR="00C85FDD" w:rsidRPr="006067D5" w:rsidRDefault="00C85FDD">
      <w:pPr>
        <w:pStyle w:val="Funotentext"/>
      </w:pPr>
      <w:r w:rsidRPr="006067D5">
        <w:rPr>
          <w:rStyle w:val="Funotenzeichen"/>
        </w:rPr>
        <w:footnoteRef/>
      </w:r>
      <w:r w:rsidRPr="006067D5">
        <w:t xml:space="preserve"> Eine Kipplüftung ist weitgehend wirkungslos, da durch sie kaum Luft ausgetauscht wird</w:t>
      </w:r>
      <w:r w:rsidR="00ED28E0" w:rsidRPr="006067D5">
        <w:t xml:space="preserve">. Auf den Einsatz von </w:t>
      </w:r>
      <w:r w:rsidRPr="006067D5">
        <w:t>Ventilatoren</w:t>
      </w:r>
      <w:r w:rsidR="00ED28E0" w:rsidRPr="006067D5">
        <w:t xml:space="preserve"> wird verzichtet</w:t>
      </w:r>
      <w:r w:rsidRPr="006067D5">
        <w:t>, da diese möglicherweise die Infektionsgefahr erhöhen</w:t>
      </w:r>
      <w:r w:rsidR="00ED28E0" w:rsidRPr="006067D5">
        <w:t xml:space="preserve"> (Verteilung von </w:t>
      </w:r>
      <w:r w:rsidRPr="006067D5">
        <w:t>Aerosole</w:t>
      </w:r>
      <w:r w:rsidR="00ED28E0" w:rsidRPr="006067D5">
        <w:t>n</w:t>
      </w:r>
      <w:r w:rsidRPr="006067D5">
        <w:t xml:space="preserve"> im Raum</w:t>
      </w:r>
      <w:r w:rsidR="00ED28E0" w:rsidRPr="006067D5">
        <w:t>)</w:t>
      </w:r>
      <w:r w:rsidRPr="006067D5">
        <w:t>.</w:t>
      </w:r>
    </w:p>
  </w:footnote>
  <w:footnote w:id="5">
    <w:p w14:paraId="709DD4F5" w14:textId="46394990" w:rsidR="0010303E" w:rsidRPr="006067D5" w:rsidRDefault="0010303E">
      <w:pPr>
        <w:pStyle w:val="Funotentext"/>
      </w:pPr>
      <w:r w:rsidRPr="006067D5">
        <w:rPr>
          <w:rStyle w:val="Funotenzeichen"/>
        </w:rPr>
        <w:footnoteRef/>
      </w:r>
      <w:r w:rsidRPr="006067D5">
        <w:t xml:space="preserve"> Bei Stühlen helfen Markierungen mit </w:t>
      </w:r>
      <w:proofErr w:type="spellStart"/>
      <w:r w:rsidRPr="006067D5">
        <w:t>Tesacrepp</w:t>
      </w:r>
      <w:proofErr w:type="spellEnd"/>
      <w:r w:rsidRPr="006067D5">
        <w:t>. Ziel dieser Regelung ist die Verhinderung einer Übertragung durch Tröpfcheninfektion.</w:t>
      </w:r>
    </w:p>
  </w:footnote>
  <w:footnote w:id="6">
    <w:p w14:paraId="26A81AFC" w14:textId="2B7BF413" w:rsidR="0010303E" w:rsidRPr="006067D5" w:rsidRDefault="0010303E">
      <w:pPr>
        <w:pStyle w:val="Funotentext"/>
      </w:pPr>
      <w:r w:rsidRPr="006067D5">
        <w:rPr>
          <w:rStyle w:val="Funotenzeichen"/>
        </w:rPr>
        <w:footnoteRef/>
      </w:r>
      <w:r w:rsidRPr="006067D5">
        <w:t xml:space="preserve"> Unter Umständen ist das Smartphone hier eine Hilfe, </w:t>
      </w:r>
      <w:proofErr w:type="gramStart"/>
      <w:r w:rsidRPr="006067D5">
        <w:t>z.B.</w:t>
      </w:r>
      <w:proofErr w:type="gramEnd"/>
      <w:r w:rsidRPr="006067D5">
        <w:t xml:space="preserve"> wenn gemeinsame Gebete oder Arbeitsblätter vorab an alle verschickt werden können.</w:t>
      </w:r>
    </w:p>
  </w:footnote>
  <w:footnote w:id="7">
    <w:p w14:paraId="05A6BE68" w14:textId="5FC864E8" w:rsidR="006067D5" w:rsidRPr="006067D5" w:rsidRDefault="006067D5">
      <w:pPr>
        <w:pStyle w:val="Funotentext"/>
      </w:pPr>
      <w:r w:rsidRPr="006067D5">
        <w:rPr>
          <w:rStyle w:val="Funotenzeichen"/>
        </w:rPr>
        <w:footnoteRef/>
      </w:r>
      <w:r w:rsidRPr="006067D5">
        <w:t xml:space="preserve"> Empfohlen wird, mit anderen Varianten noch etwas zu warten, bis es mehr Erfahrungen im Bereich Gastronomie gibt. Wenn man den nächsten Schritt erproben und (unter hygienisch einwandfreien Bedingungen: Mundschutz, gewaschene Hände, gut gereinigte Utensilien) selbstgekochtes oder </w:t>
      </w:r>
      <w:proofErr w:type="spellStart"/>
      <w:r w:rsidRPr="006067D5">
        <w:t>gecatertes</w:t>
      </w:r>
      <w:proofErr w:type="spellEnd"/>
      <w:r w:rsidRPr="006067D5">
        <w:t xml:space="preserve"> Essen anbieten möchte, sollte es durch 1-2 Personen mit Mundschutz + Handschuhen auf Tellern verteilt werden (kein Buffet!). Besteck sollten dennoch alle </w:t>
      </w:r>
      <w:proofErr w:type="spellStart"/>
      <w:r w:rsidRPr="006067D5">
        <w:t>Konfis</w:t>
      </w:r>
      <w:proofErr w:type="spellEnd"/>
      <w:r w:rsidRPr="006067D5">
        <w:t xml:space="preserve"> selbst mitbringen, am besten eingewickelt in Geschirrtücher, auch für den Rücktransport der benutzen Messer und Gabeln. Ggf. ist die Rücksprache mit der örtlichen Kreisverwaltungsbehörde empfehlenswert.</w:t>
      </w:r>
      <w:r w:rsidR="00F81320">
        <w:t xml:space="preserve"> Naschereien in </w:t>
      </w:r>
    </w:p>
  </w:footnote>
  <w:footnote w:id="8">
    <w:p w14:paraId="4355F84B" w14:textId="66BD385D" w:rsidR="00A04924" w:rsidRPr="008B3084" w:rsidRDefault="00A04924" w:rsidP="00A04924">
      <w:pPr>
        <w:autoSpaceDE w:val="0"/>
        <w:autoSpaceDN w:val="0"/>
        <w:adjustRightInd w:val="0"/>
        <w:spacing w:after="0" w:line="240" w:lineRule="auto"/>
        <w:rPr>
          <w:sz w:val="20"/>
          <w:szCs w:val="20"/>
        </w:rPr>
      </w:pPr>
      <w:r w:rsidRPr="006067D5">
        <w:rPr>
          <w:rStyle w:val="Funotenzeichen"/>
          <w:sz w:val="20"/>
          <w:szCs w:val="20"/>
        </w:rPr>
        <w:footnoteRef/>
      </w:r>
      <w:r w:rsidRPr="006067D5">
        <w:rPr>
          <w:sz w:val="20"/>
          <w:szCs w:val="20"/>
        </w:rPr>
        <w:t xml:space="preserve"> Soweit erforderlich und infektionsschutzrechtlich vertretbar kann die zuständige Kreisverwaltungsbehörde u.U. Ausnahmen genehmigen, ggf. mit Auflagen.</w:t>
      </w:r>
      <w:r w:rsidRPr="006067D5">
        <w:rPr>
          <w:sz w:val="20"/>
          <w:szCs w:val="20"/>
        </w:rPr>
        <w:tab/>
      </w:r>
    </w:p>
  </w:footnote>
  <w:footnote w:id="9">
    <w:p w14:paraId="26B6AECB" w14:textId="01670C48" w:rsidR="00A04924" w:rsidRDefault="00A04924" w:rsidP="00A04924">
      <w:pPr>
        <w:pStyle w:val="Funotentext"/>
      </w:pPr>
      <w:r>
        <w:rPr>
          <w:rStyle w:val="Funotenzeichen"/>
        </w:rPr>
        <w:footnoteRef/>
      </w:r>
      <w:r>
        <w:t xml:space="preserve"> </w:t>
      </w:r>
      <w:proofErr w:type="spellStart"/>
      <w:r>
        <w:t>Coronaviren</w:t>
      </w:r>
      <w:proofErr w:type="spellEnd"/>
      <w:r>
        <w:t xml:space="preserve"> können einige Zeit auf Oberflächen aus Kunststoff und Metall überdauern. Da sie eine fetthaltige Hülle haben, genügt die gründliche Reinigung mit entsprechenden fettlösenden Haushaltsreinigern zur weitgehenden Zerstörung der Virushülle in Kombination mit dem mechanischen Reinigungseffekt. Wenn verfügbar, sind zur Anwendung mit Reiniger/Seifenlauge getränkte Einmaltücher, die dann entsorgt werden, bestens geeignet. Alternativ zur Reinigung mit Haushaltsreinigern oder Seifenlauge können chemische Desinfektionsmittel genutzt werden – sie versprechen jedoch keinen zusätzlichen Nutzen gegenüber den erstgenannten Reinigungsmitteln. Zur chemischen Desinfektion sind Mittel mit nachgewiesener Wirksamkeit mit dem Wirkungsbereich begrenzt </w:t>
      </w:r>
      <w:proofErr w:type="spellStart"/>
      <w:r>
        <w:t>viruzid</w:t>
      </w:r>
      <w:proofErr w:type="spellEnd"/>
      <w:r>
        <w:t xml:space="preserve"> (wirksam gegen </w:t>
      </w:r>
      <w:proofErr w:type="spellStart"/>
      <w:r>
        <w:t>behüllte</w:t>
      </w:r>
      <w:proofErr w:type="spellEnd"/>
      <w:r>
        <w:t xml:space="preserve"> Viren), begrenzt </w:t>
      </w:r>
      <w:proofErr w:type="spellStart"/>
      <w:r>
        <w:t>viruzid</w:t>
      </w:r>
      <w:proofErr w:type="spellEnd"/>
      <w:r>
        <w:t xml:space="preserve"> PLUS oder </w:t>
      </w:r>
      <w:proofErr w:type="spellStart"/>
      <w:r>
        <w:t>viruzid</w:t>
      </w:r>
      <w:proofErr w:type="spellEnd"/>
      <w:r>
        <w:t xml:space="preserve"> anzuwenden. Die Sanitärräume werden regelmäßig, bei höherer Belegung der Gemeinderäume täglich, mit </w:t>
      </w:r>
      <w:proofErr w:type="spellStart"/>
      <w:r>
        <w:t>tensidhaltigen</w:t>
      </w:r>
      <w:proofErr w:type="spellEnd"/>
      <w:r>
        <w:t xml:space="preserve"> Mitteln gereinigt. Nur im Ausnahmefall bei Verschmutzung mit Fäkalien, Blut o.ä. wird für eine prophylaktische Wischdesinfektion gesorgt. Eine Liste der vom Robert Koch-Institut empfohlenen Mittel steht auf der RKI-Homepage zum Download bereit. Abzuraten ist von der Anwendung von reinem Ethanol und </w:t>
      </w:r>
      <w:proofErr w:type="spellStart"/>
      <w:r>
        <w:t>Isopropanol</w:t>
      </w:r>
      <w:proofErr w:type="spellEnd"/>
      <w:r>
        <w:t xml:space="preserve"> als Desinfektionsmittel. Es besteht Feuer- und Explosionsgefahr. Ebenso abzuraten ist vom Einsatz chlorhaltiger Desinfektionsmittel</w:t>
      </w:r>
    </w:p>
  </w:footnote>
  <w:footnote w:id="10">
    <w:p w14:paraId="568BB0CD" w14:textId="3E44A85C" w:rsidR="003A3A06" w:rsidRDefault="003A3A06">
      <w:pPr>
        <w:pStyle w:val="Funotentext"/>
      </w:pPr>
      <w:r>
        <w:rPr>
          <w:rStyle w:val="Funotenzeichen"/>
        </w:rPr>
        <w:footnoteRef/>
      </w:r>
      <w:r>
        <w:t xml:space="preserve"> </w:t>
      </w:r>
      <w:r w:rsidRPr="003A3A06">
        <w:t>Bei sehr großzügigen Räumlichkeiten kann z.B. die Nutzung durch zwei Personen geprüft werden, die dann eine MNB tragen müssen.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41F38" w14:textId="0046D6B8" w:rsidR="00031ABD" w:rsidRDefault="00031ABD">
    <w:pPr>
      <w:pStyle w:val="Kopfzeile"/>
    </w:pPr>
  </w:p>
  <w:p w14:paraId="71F70FCF" w14:textId="77777777" w:rsidR="00031ABD" w:rsidRDefault="00031ABD">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2076"/>
    <w:multiLevelType w:val="multilevel"/>
    <w:tmpl w:val="F9A2522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 w15:restartNumberingAfterBreak="0">
    <w:nsid w:val="0DCA26A3"/>
    <w:multiLevelType w:val="hybridMultilevel"/>
    <w:tmpl w:val="F9389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0C21B1"/>
    <w:multiLevelType w:val="hybridMultilevel"/>
    <w:tmpl w:val="6FD25B06"/>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E92941"/>
    <w:multiLevelType w:val="hybridMultilevel"/>
    <w:tmpl w:val="A98AB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FB43CC"/>
    <w:multiLevelType w:val="hybridMultilevel"/>
    <w:tmpl w:val="60F40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91722E"/>
    <w:multiLevelType w:val="hybridMultilevel"/>
    <w:tmpl w:val="71121962"/>
    <w:lvl w:ilvl="0" w:tplc="C37E623C">
      <w:numFmt w:val="bullet"/>
      <w:lvlText w:val="-"/>
      <w:lvlJc w:val="left"/>
      <w:pPr>
        <w:ind w:left="720" w:hanging="360"/>
      </w:pPr>
      <w:rPr>
        <w:rFonts w:ascii="Source Sans Pro" w:eastAsiaTheme="minorHAnsi" w:hAnsi="Source Sans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A42FA8"/>
    <w:multiLevelType w:val="hybridMultilevel"/>
    <w:tmpl w:val="F5542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79606B"/>
    <w:multiLevelType w:val="hybridMultilevel"/>
    <w:tmpl w:val="84FC163A"/>
    <w:lvl w:ilvl="0" w:tplc="9A1467EE">
      <w:numFmt w:val="bullet"/>
      <w:lvlText w:val="•"/>
      <w:lvlJc w:val="left"/>
      <w:pPr>
        <w:ind w:left="720" w:hanging="360"/>
      </w:pPr>
      <w:rPr>
        <w:rFonts w:ascii="Source Sans Pro" w:eastAsia="Times New Roman" w:hAnsi="Source Sans Pro"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FB849EB"/>
    <w:multiLevelType w:val="hybridMultilevel"/>
    <w:tmpl w:val="0B16C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7D29F2"/>
    <w:multiLevelType w:val="hybridMultilevel"/>
    <w:tmpl w:val="C7D0F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5FCFA1"/>
    <w:multiLevelType w:val="hybridMultilevel"/>
    <w:tmpl w:val="75BF66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FC44E65"/>
    <w:multiLevelType w:val="hybridMultilevel"/>
    <w:tmpl w:val="8A1E0AC4"/>
    <w:lvl w:ilvl="0" w:tplc="DC0C6EA6">
      <w:start w:val="1"/>
      <w:numFmt w:val="bullet"/>
      <w:lvlText w:val="-"/>
      <w:lvlJc w:val="left"/>
      <w:pPr>
        <w:ind w:left="720" w:hanging="360"/>
      </w:pPr>
      <w:rPr>
        <w:rFonts w:ascii="Source Sans Pro" w:eastAsiaTheme="minorHAnsi" w:hAnsi="Source Sans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896995"/>
    <w:multiLevelType w:val="hybridMultilevel"/>
    <w:tmpl w:val="56A67F82"/>
    <w:lvl w:ilvl="0" w:tplc="DC0C6EA6">
      <w:start w:val="1"/>
      <w:numFmt w:val="bullet"/>
      <w:lvlText w:val="-"/>
      <w:lvlJc w:val="left"/>
      <w:pPr>
        <w:ind w:left="720" w:hanging="360"/>
      </w:pPr>
      <w:rPr>
        <w:rFonts w:ascii="Source Sans Pro" w:eastAsiaTheme="minorHAnsi" w:hAnsi="Source Sans Pro"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B03656"/>
    <w:multiLevelType w:val="hybridMultilevel"/>
    <w:tmpl w:val="8DA2258C"/>
    <w:lvl w:ilvl="0" w:tplc="C37E623C">
      <w:numFmt w:val="bullet"/>
      <w:lvlText w:val="-"/>
      <w:lvlJc w:val="left"/>
      <w:pPr>
        <w:ind w:left="720" w:hanging="360"/>
      </w:pPr>
      <w:rPr>
        <w:rFonts w:ascii="Source Sans Pro" w:eastAsiaTheme="minorHAnsi" w:hAnsi="Source Sans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F401E3"/>
    <w:multiLevelType w:val="hybridMultilevel"/>
    <w:tmpl w:val="285A5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226253"/>
    <w:multiLevelType w:val="hybridMultilevel"/>
    <w:tmpl w:val="9B22E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E96D9A"/>
    <w:multiLevelType w:val="hybridMultilevel"/>
    <w:tmpl w:val="D24A0D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3B4A3A"/>
    <w:multiLevelType w:val="hybridMultilevel"/>
    <w:tmpl w:val="A5CFD4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C511D89"/>
    <w:multiLevelType w:val="hybridMultilevel"/>
    <w:tmpl w:val="8946D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F25894"/>
    <w:multiLevelType w:val="hybridMultilevel"/>
    <w:tmpl w:val="DEE69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5A4B4F"/>
    <w:multiLevelType w:val="multilevel"/>
    <w:tmpl w:val="9CACE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F5354C"/>
    <w:multiLevelType w:val="hybridMultilevel"/>
    <w:tmpl w:val="E37A4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C3C5AAF"/>
    <w:multiLevelType w:val="hybridMultilevel"/>
    <w:tmpl w:val="89F62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13"/>
  </w:num>
  <w:num w:numId="7">
    <w:abstractNumId w:val="2"/>
  </w:num>
  <w:num w:numId="8">
    <w:abstractNumId w:val="20"/>
  </w:num>
  <w:num w:numId="9">
    <w:abstractNumId w:val="10"/>
  </w:num>
  <w:num w:numId="10">
    <w:abstractNumId w:val="17"/>
  </w:num>
  <w:num w:numId="11">
    <w:abstractNumId w:val="18"/>
  </w:num>
  <w:num w:numId="12">
    <w:abstractNumId w:val="21"/>
  </w:num>
  <w:num w:numId="13">
    <w:abstractNumId w:val="4"/>
  </w:num>
  <w:num w:numId="14">
    <w:abstractNumId w:val="14"/>
  </w:num>
  <w:num w:numId="15">
    <w:abstractNumId w:val="19"/>
  </w:num>
  <w:num w:numId="16">
    <w:abstractNumId w:val="9"/>
  </w:num>
  <w:num w:numId="17">
    <w:abstractNumId w:val="16"/>
  </w:num>
  <w:num w:numId="18">
    <w:abstractNumId w:val="1"/>
  </w:num>
  <w:num w:numId="19">
    <w:abstractNumId w:val="3"/>
  </w:num>
  <w:num w:numId="20">
    <w:abstractNumId w:val="8"/>
  </w:num>
  <w:num w:numId="21">
    <w:abstractNumId w:val="22"/>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38"/>
    <w:rsid w:val="00000997"/>
    <w:rsid w:val="00016FDE"/>
    <w:rsid w:val="00024327"/>
    <w:rsid w:val="00031ABD"/>
    <w:rsid w:val="00032294"/>
    <w:rsid w:val="000419DA"/>
    <w:rsid w:val="00044C92"/>
    <w:rsid w:val="00054CF5"/>
    <w:rsid w:val="00087605"/>
    <w:rsid w:val="000D44E5"/>
    <w:rsid w:val="000F1D2F"/>
    <w:rsid w:val="0010303E"/>
    <w:rsid w:val="00126E32"/>
    <w:rsid w:val="00141363"/>
    <w:rsid w:val="00144416"/>
    <w:rsid w:val="00160CEF"/>
    <w:rsid w:val="00170747"/>
    <w:rsid w:val="00175429"/>
    <w:rsid w:val="00176D9E"/>
    <w:rsid w:val="00177F07"/>
    <w:rsid w:val="00186B64"/>
    <w:rsid w:val="00194BD7"/>
    <w:rsid w:val="001A1E65"/>
    <w:rsid w:val="001A7F76"/>
    <w:rsid w:val="001E75B0"/>
    <w:rsid w:val="001F0E1C"/>
    <w:rsid w:val="001F2BB5"/>
    <w:rsid w:val="001F31A2"/>
    <w:rsid w:val="0022511C"/>
    <w:rsid w:val="00272084"/>
    <w:rsid w:val="00272BA4"/>
    <w:rsid w:val="00274E9D"/>
    <w:rsid w:val="002A4F03"/>
    <w:rsid w:val="002B7CA5"/>
    <w:rsid w:val="002E756E"/>
    <w:rsid w:val="002F6152"/>
    <w:rsid w:val="00306786"/>
    <w:rsid w:val="0034378D"/>
    <w:rsid w:val="003471FA"/>
    <w:rsid w:val="00370FDF"/>
    <w:rsid w:val="00382039"/>
    <w:rsid w:val="00396757"/>
    <w:rsid w:val="003A3A06"/>
    <w:rsid w:val="003D3C58"/>
    <w:rsid w:val="003F0A8E"/>
    <w:rsid w:val="0041610A"/>
    <w:rsid w:val="00434075"/>
    <w:rsid w:val="00435567"/>
    <w:rsid w:val="0044285B"/>
    <w:rsid w:val="00462148"/>
    <w:rsid w:val="00467026"/>
    <w:rsid w:val="00467926"/>
    <w:rsid w:val="00492B61"/>
    <w:rsid w:val="004A5148"/>
    <w:rsid w:val="004F011B"/>
    <w:rsid w:val="0050048A"/>
    <w:rsid w:val="0050713B"/>
    <w:rsid w:val="00513AE6"/>
    <w:rsid w:val="00517E19"/>
    <w:rsid w:val="00520AEA"/>
    <w:rsid w:val="00520DB7"/>
    <w:rsid w:val="00520F54"/>
    <w:rsid w:val="005277EC"/>
    <w:rsid w:val="00550E2C"/>
    <w:rsid w:val="005523BF"/>
    <w:rsid w:val="00570323"/>
    <w:rsid w:val="0058589E"/>
    <w:rsid w:val="00594C29"/>
    <w:rsid w:val="005C47AE"/>
    <w:rsid w:val="005E07CF"/>
    <w:rsid w:val="005E62E8"/>
    <w:rsid w:val="005F2CEF"/>
    <w:rsid w:val="006067D5"/>
    <w:rsid w:val="00611F01"/>
    <w:rsid w:val="0061708F"/>
    <w:rsid w:val="006335FF"/>
    <w:rsid w:val="0065323E"/>
    <w:rsid w:val="00667529"/>
    <w:rsid w:val="00672799"/>
    <w:rsid w:val="006812C8"/>
    <w:rsid w:val="0068560D"/>
    <w:rsid w:val="00690C73"/>
    <w:rsid w:val="0069657E"/>
    <w:rsid w:val="006A6366"/>
    <w:rsid w:val="006B5E2A"/>
    <w:rsid w:val="006C74A7"/>
    <w:rsid w:val="00711F38"/>
    <w:rsid w:val="00723B94"/>
    <w:rsid w:val="00726CDB"/>
    <w:rsid w:val="00740E3C"/>
    <w:rsid w:val="0075068A"/>
    <w:rsid w:val="007669B4"/>
    <w:rsid w:val="00776AC5"/>
    <w:rsid w:val="00780FE7"/>
    <w:rsid w:val="007816FC"/>
    <w:rsid w:val="00796357"/>
    <w:rsid w:val="007C58CB"/>
    <w:rsid w:val="007C5C04"/>
    <w:rsid w:val="007D3EEB"/>
    <w:rsid w:val="007E5223"/>
    <w:rsid w:val="0081402F"/>
    <w:rsid w:val="00833537"/>
    <w:rsid w:val="00853F55"/>
    <w:rsid w:val="00857D3C"/>
    <w:rsid w:val="00860FCF"/>
    <w:rsid w:val="00886E96"/>
    <w:rsid w:val="00892AE6"/>
    <w:rsid w:val="008965FA"/>
    <w:rsid w:val="008A427B"/>
    <w:rsid w:val="008B26DC"/>
    <w:rsid w:val="008B2C0E"/>
    <w:rsid w:val="008B3084"/>
    <w:rsid w:val="008D7DA3"/>
    <w:rsid w:val="008E3B4D"/>
    <w:rsid w:val="008E6FFD"/>
    <w:rsid w:val="008F1731"/>
    <w:rsid w:val="009061AC"/>
    <w:rsid w:val="00920288"/>
    <w:rsid w:val="00996E03"/>
    <w:rsid w:val="009D0C05"/>
    <w:rsid w:val="009E2CD1"/>
    <w:rsid w:val="009F63F6"/>
    <w:rsid w:val="00A04924"/>
    <w:rsid w:val="00A078AC"/>
    <w:rsid w:val="00A1148D"/>
    <w:rsid w:val="00A31BD6"/>
    <w:rsid w:val="00A4184D"/>
    <w:rsid w:val="00A471A5"/>
    <w:rsid w:val="00AA7E8E"/>
    <w:rsid w:val="00AC7991"/>
    <w:rsid w:val="00AD0540"/>
    <w:rsid w:val="00AE4429"/>
    <w:rsid w:val="00B00B6F"/>
    <w:rsid w:val="00B12F47"/>
    <w:rsid w:val="00B4203A"/>
    <w:rsid w:val="00B44682"/>
    <w:rsid w:val="00B453F9"/>
    <w:rsid w:val="00B51F2E"/>
    <w:rsid w:val="00B7210A"/>
    <w:rsid w:val="00BA4658"/>
    <w:rsid w:val="00BA7C49"/>
    <w:rsid w:val="00BC0B34"/>
    <w:rsid w:val="00BE63DE"/>
    <w:rsid w:val="00C11790"/>
    <w:rsid w:val="00C12005"/>
    <w:rsid w:val="00C1260D"/>
    <w:rsid w:val="00C3133E"/>
    <w:rsid w:val="00C63279"/>
    <w:rsid w:val="00C678FA"/>
    <w:rsid w:val="00C85FDD"/>
    <w:rsid w:val="00C875BE"/>
    <w:rsid w:val="00CA1CB1"/>
    <w:rsid w:val="00CB1A4A"/>
    <w:rsid w:val="00CB5489"/>
    <w:rsid w:val="00CC790E"/>
    <w:rsid w:val="00CC7BB7"/>
    <w:rsid w:val="00CE1CE5"/>
    <w:rsid w:val="00CF7170"/>
    <w:rsid w:val="00D05528"/>
    <w:rsid w:val="00D07F34"/>
    <w:rsid w:val="00D369AC"/>
    <w:rsid w:val="00D47719"/>
    <w:rsid w:val="00D5378C"/>
    <w:rsid w:val="00D7516B"/>
    <w:rsid w:val="00D82CF2"/>
    <w:rsid w:val="00D86F1B"/>
    <w:rsid w:val="00DA2B75"/>
    <w:rsid w:val="00DA7420"/>
    <w:rsid w:val="00DC4357"/>
    <w:rsid w:val="00DC65A3"/>
    <w:rsid w:val="00DD1361"/>
    <w:rsid w:val="00DD30BE"/>
    <w:rsid w:val="00DD41B3"/>
    <w:rsid w:val="00DE420B"/>
    <w:rsid w:val="00DE6654"/>
    <w:rsid w:val="00DE7D4D"/>
    <w:rsid w:val="00E034ED"/>
    <w:rsid w:val="00E12720"/>
    <w:rsid w:val="00E44245"/>
    <w:rsid w:val="00E551B5"/>
    <w:rsid w:val="00E66EED"/>
    <w:rsid w:val="00E73805"/>
    <w:rsid w:val="00E80708"/>
    <w:rsid w:val="00E81817"/>
    <w:rsid w:val="00EA1DD7"/>
    <w:rsid w:val="00EB0EC8"/>
    <w:rsid w:val="00EB2582"/>
    <w:rsid w:val="00ED28E0"/>
    <w:rsid w:val="00ED595B"/>
    <w:rsid w:val="00F013EA"/>
    <w:rsid w:val="00F03CDA"/>
    <w:rsid w:val="00F0417B"/>
    <w:rsid w:val="00F0606B"/>
    <w:rsid w:val="00F109C6"/>
    <w:rsid w:val="00F17938"/>
    <w:rsid w:val="00F45DB3"/>
    <w:rsid w:val="00F513FD"/>
    <w:rsid w:val="00F53F3F"/>
    <w:rsid w:val="00F62682"/>
    <w:rsid w:val="00F70294"/>
    <w:rsid w:val="00F7066E"/>
    <w:rsid w:val="00F72B42"/>
    <w:rsid w:val="00F7365E"/>
    <w:rsid w:val="00F76CAC"/>
    <w:rsid w:val="00F81320"/>
    <w:rsid w:val="00FB6991"/>
    <w:rsid w:val="00FD2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AF9D"/>
  <w15:docId w15:val="{064E291D-1CBE-4B11-A0AC-F5A287EE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13EA"/>
    <w:rPr>
      <w:rFonts w:ascii="Source Sans Pro" w:hAnsi="Source Sans Pro"/>
    </w:rPr>
  </w:style>
  <w:style w:type="paragraph" w:styleId="berschrift1">
    <w:name w:val="heading 1"/>
    <w:basedOn w:val="Standard"/>
    <w:next w:val="Standard"/>
    <w:link w:val="berschrift1Zchn"/>
    <w:uiPriority w:val="9"/>
    <w:qFormat/>
    <w:rsid w:val="00F17938"/>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17938"/>
    <w:pPr>
      <w:keepNext/>
      <w:keepLines/>
      <w:spacing w:before="200" w:after="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7938"/>
    <w:rPr>
      <w:rFonts w:ascii="Source Sans Pro" w:eastAsiaTheme="majorEastAsia" w:hAnsi="Source Sans Pro"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17938"/>
    <w:rPr>
      <w:rFonts w:ascii="Source Sans Pro" w:eastAsiaTheme="majorEastAsia" w:hAnsi="Source Sans Pro" w:cstheme="majorBidi"/>
      <w:b/>
      <w:bCs/>
      <w:color w:val="4F81BD" w:themeColor="accent1"/>
      <w:sz w:val="26"/>
      <w:szCs w:val="26"/>
    </w:rPr>
  </w:style>
  <w:style w:type="paragraph" w:styleId="Titel">
    <w:name w:val="Title"/>
    <w:basedOn w:val="Standard"/>
    <w:next w:val="Standard"/>
    <w:link w:val="TitelZchn"/>
    <w:uiPriority w:val="10"/>
    <w:qFormat/>
    <w:rsid w:val="00F17938"/>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17938"/>
    <w:rPr>
      <w:rFonts w:ascii="Source Sans Pro" w:eastAsiaTheme="majorEastAsia" w:hAnsi="Source Sans Pro"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17938"/>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17938"/>
    <w:rPr>
      <w:rFonts w:ascii="Source Sans Pro" w:eastAsiaTheme="majorEastAsia" w:hAnsi="Source Sans Pro" w:cstheme="majorBidi"/>
      <w:i/>
      <w:iCs/>
      <w:color w:val="4F81BD" w:themeColor="accent1"/>
      <w:spacing w:val="15"/>
      <w:sz w:val="24"/>
      <w:szCs w:val="24"/>
    </w:rPr>
  </w:style>
  <w:style w:type="character" w:styleId="SchwacheHervorhebung">
    <w:name w:val="Subtle Emphasis"/>
    <w:basedOn w:val="Absatz-Standardschriftart"/>
    <w:uiPriority w:val="19"/>
    <w:qFormat/>
    <w:rsid w:val="00F17938"/>
    <w:rPr>
      <w:i/>
      <w:iCs/>
      <w:color w:val="808080" w:themeColor="text1" w:themeTint="7F"/>
    </w:rPr>
  </w:style>
  <w:style w:type="paragraph" w:styleId="IntensivesZitat">
    <w:name w:val="Intense Quote"/>
    <w:basedOn w:val="Standard"/>
    <w:next w:val="Standard"/>
    <w:link w:val="IntensivesZitatZchn"/>
    <w:uiPriority w:val="30"/>
    <w:qFormat/>
    <w:rsid w:val="00F17938"/>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17938"/>
    <w:rPr>
      <w:rFonts w:ascii="Source Sans Pro" w:hAnsi="Source Sans Pro"/>
      <w:b/>
      <w:bCs/>
      <w:i/>
      <w:iCs/>
      <w:color w:val="4F81BD" w:themeColor="accent1"/>
    </w:rPr>
  </w:style>
  <w:style w:type="paragraph" w:styleId="Listenabsatz">
    <w:name w:val="List Paragraph"/>
    <w:basedOn w:val="Standard"/>
    <w:uiPriority w:val="34"/>
    <w:qFormat/>
    <w:rsid w:val="00F17938"/>
    <w:pPr>
      <w:ind w:left="720"/>
      <w:contextualSpacing/>
    </w:pPr>
  </w:style>
  <w:style w:type="paragraph" w:styleId="Kopfzeile">
    <w:name w:val="header"/>
    <w:basedOn w:val="Standard"/>
    <w:link w:val="KopfzeileZchn"/>
    <w:uiPriority w:val="99"/>
    <w:unhideWhenUsed/>
    <w:rsid w:val="00054C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4CF5"/>
    <w:rPr>
      <w:rFonts w:ascii="Source Sans Pro" w:hAnsi="Source Sans Pro"/>
    </w:rPr>
  </w:style>
  <w:style w:type="paragraph" w:styleId="Fuzeile">
    <w:name w:val="footer"/>
    <w:basedOn w:val="Standard"/>
    <w:link w:val="FuzeileZchn"/>
    <w:uiPriority w:val="99"/>
    <w:unhideWhenUsed/>
    <w:rsid w:val="00054C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4CF5"/>
    <w:rPr>
      <w:rFonts w:ascii="Source Sans Pro" w:hAnsi="Source Sans Pro"/>
    </w:rPr>
  </w:style>
  <w:style w:type="character" w:styleId="Hyperlink">
    <w:name w:val="Hyperlink"/>
    <w:basedOn w:val="Absatz-Standardschriftart"/>
    <w:uiPriority w:val="99"/>
    <w:unhideWhenUsed/>
    <w:rsid w:val="00087605"/>
    <w:rPr>
      <w:color w:val="0000FF" w:themeColor="hyperlink"/>
      <w:u w:val="single"/>
    </w:rPr>
  </w:style>
  <w:style w:type="character" w:styleId="BesuchterLink">
    <w:name w:val="FollowedHyperlink"/>
    <w:basedOn w:val="Absatz-Standardschriftart"/>
    <w:uiPriority w:val="99"/>
    <w:semiHidden/>
    <w:unhideWhenUsed/>
    <w:rsid w:val="00087605"/>
    <w:rPr>
      <w:color w:val="800080" w:themeColor="followedHyperlink"/>
      <w:u w:val="single"/>
    </w:rPr>
  </w:style>
  <w:style w:type="paragraph" w:styleId="Sprechblasentext">
    <w:name w:val="Balloon Text"/>
    <w:basedOn w:val="Standard"/>
    <w:link w:val="SprechblasentextZchn"/>
    <w:uiPriority w:val="99"/>
    <w:semiHidden/>
    <w:unhideWhenUsed/>
    <w:rsid w:val="005E07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07CF"/>
    <w:rPr>
      <w:rFonts w:ascii="Tahoma" w:hAnsi="Tahoma" w:cs="Tahoma"/>
      <w:sz w:val="16"/>
      <w:szCs w:val="16"/>
    </w:rPr>
  </w:style>
  <w:style w:type="paragraph" w:customStyle="1" w:styleId="Default">
    <w:name w:val="Default"/>
    <w:rsid w:val="0061708F"/>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Standard"/>
    <w:uiPriority w:val="99"/>
    <w:semiHidden/>
    <w:unhideWhenUsed/>
    <w:rsid w:val="001F31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0713B"/>
    <w:rPr>
      <w:b/>
      <w:bCs/>
    </w:rPr>
  </w:style>
  <w:style w:type="character" w:customStyle="1" w:styleId="externallink">
    <w:name w:val="externallink"/>
    <w:basedOn w:val="Absatz-Standardschriftart"/>
    <w:rsid w:val="0050713B"/>
  </w:style>
  <w:style w:type="character" w:customStyle="1" w:styleId="NichtaufgelsteErwhnung1">
    <w:name w:val="Nicht aufgelöste Erwähnung1"/>
    <w:basedOn w:val="Absatz-Standardschriftart"/>
    <w:uiPriority w:val="99"/>
    <w:semiHidden/>
    <w:unhideWhenUsed/>
    <w:rsid w:val="003471FA"/>
    <w:rPr>
      <w:color w:val="605E5C"/>
      <w:shd w:val="clear" w:color="auto" w:fill="E1DFDD"/>
    </w:rPr>
  </w:style>
  <w:style w:type="paragraph" w:styleId="Funotentext">
    <w:name w:val="footnote text"/>
    <w:basedOn w:val="Standard"/>
    <w:link w:val="FunotentextZchn"/>
    <w:uiPriority w:val="99"/>
    <w:semiHidden/>
    <w:unhideWhenUsed/>
    <w:rsid w:val="00C85FD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85FDD"/>
    <w:rPr>
      <w:rFonts w:ascii="Source Sans Pro" w:hAnsi="Source Sans Pro"/>
      <w:sz w:val="20"/>
      <w:szCs w:val="20"/>
    </w:rPr>
  </w:style>
  <w:style w:type="character" w:styleId="Funotenzeichen">
    <w:name w:val="footnote reference"/>
    <w:basedOn w:val="Absatz-Standardschriftart"/>
    <w:uiPriority w:val="99"/>
    <w:semiHidden/>
    <w:unhideWhenUsed/>
    <w:rsid w:val="00C85FDD"/>
    <w:rPr>
      <w:vertAlign w:val="superscript"/>
    </w:rPr>
  </w:style>
  <w:style w:type="character" w:styleId="Kommentarzeichen">
    <w:name w:val="annotation reference"/>
    <w:basedOn w:val="Absatz-Standardschriftart"/>
    <w:uiPriority w:val="99"/>
    <w:semiHidden/>
    <w:unhideWhenUsed/>
    <w:rsid w:val="00B12F47"/>
    <w:rPr>
      <w:sz w:val="16"/>
      <w:szCs w:val="16"/>
    </w:rPr>
  </w:style>
  <w:style w:type="paragraph" w:styleId="Kommentartext">
    <w:name w:val="annotation text"/>
    <w:basedOn w:val="Standard"/>
    <w:link w:val="KommentartextZchn"/>
    <w:uiPriority w:val="99"/>
    <w:semiHidden/>
    <w:unhideWhenUsed/>
    <w:rsid w:val="00B12F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12F47"/>
    <w:rPr>
      <w:rFonts w:ascii="Source Sans Pro" w:hAnsi="Source Sans Pro"/>
      <w:sz w:val="20"/>
      <w:szCs w:val="20"/>
    </w:rPr>
  </w:style>
  <w:style w:type="paragraph" w:styleId="Kommentarthema">
    <w:name w:val="annotation subject"/>
    <w:basedOn w:val="Kommentartext"/>
    <w:next w:val="Kommentartext"/>
    <w:link w:val="KommentarthemaZchn"/>
    <w:uiPriority w:val="99"/>
    <w:semiHidden/>
    <w:unhideWhenUsed/>
    <w:rsid w:val="00B12F47"/>
    <w:rPr>
      <w:b/>
      <w:bCs/>
    </w:rPr>
  </w:style>
  <w:style w:type="character" w:customStyle="1" w:styleId="KommentarthemaZchn">
    <w:name w:val="Kommentarthema Zchn"/>
    <w:basedOn w:val="KommentartextZchn"/>
    <w:link w:val="Kommentarthema"/>
    <w:uiPriority w:val="99"/>
    <w:semiHidden/>
    <w:rsid w:val="00B12F47"/>
    <w:rPr>
      <w:rFonts w:ascii="Source Sans Pro" w:hAnsi="Source Sans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20994">
      <w:bodyDiv w:val="1"/>
      <w:marLeft w:val="0"/>
      <w:marRight w:val="0"/>
      <w:marTop w:val="0"/>
      <w:marBottom w:val="0"/>
      <w:divBdr>
        <w:top w:val="none" w:sz="0" w:space="0" w:color="auto"/>
        <w:left w:val="none" w:sz="0" w:space="0" w:color="auto"/>
        <w:bottom w:val="none" w:sz="0" w:space="0" w:color="auto"/>
        <w:right w:val="none" w:sz="0" w:space="0" w:color="auto"/>
      </w:divBdr>
      <w:divsChild>
        <w:div w:id="1691300135">
          <w:marLeft w:val="0"/>
          <w:marRight w:val="0"/>
          <w:marTop w:val="0"/>
          <w:marBottom w:val="0"/>
          <w:divBdr>
            <w:top w:val="none" w:sz="0" w:space="0" w:color="auto"/>
            <w:left w:val="none" w:sz="0" w:space="0" w:color="auto"/>
            <w:bottom w:val="none" w:sz="0" w:space="0" w:color="auto"/>
            <w:right w:val="none" w:sz="0" w:space="0" w:color="auto"/>
          </w:divBdr>
          <w:divsChild>
            <w:div w:id="136344460">
              <w:marLeft w:val="0"/>
              <w:marRight w:val="0"/>
              <w:marTop w:val="0"/>
              <w:marBottom w:val="0"/>
              <w:divBdr>
                <w:top w:val="none" w:sz="0" w:space="0" w:color="auto"/>
                <w:left w:val="none" w:sz="0" w:space="0" w:color="auto"/>
                <w:bottom w:val="none" w:sz="0" w:space="0" w:color="auto"/>
                <w:right w:val="none" w:sz="0" w:space="0" w:color="auto"/>
              </w:divBdr>
              <w:divsChild>
                <w:div w:id="1762094815">
                  <w:marLeft w:val="0"/>
                  <w:marRight w:val="0"/>
                  <w:marTop w:val="0"/>
                  <w:marBottom w:val="0"/>
                  <w:divBdr>
                    <w:top w:val="none" w:sz="0" w:space="0" w:color="auto"/>
                    <w:left w:val="none" w:sz="0" w:space="0" w:color="auto"/>
                    <w:bottom w:val="none" w:sz="0" w:space="0" w:color="auto"/>
                    <w:right w:val="none" w:sz="0" w:space="0" w:color="auto"/>
                  </w:divBdr>
                  <w:divsChild>
                    <w:div w:id="592325541">
                      <w:marLeft w:val="0"/>
                      <w:marRight w:val="0"/>
                      <w:marTop w:val="0"/>
                      <w:marBottom w:val="0"/>
                      <w:divBdr>
                        <w:top w:val="none" w:sz="0" w:space="0" w:color="auto"/>
                        <w:left w:val="none" w:sz="0" w:space="0" w:color="auto"/>
                        <w:bottom w:val="none" w:sz="0" w:space="0" w:color="auto"/>
                        <w:right w:val="none" w:sz="0" w:space="0" w:color="auto"/>
                      </w:divBdr>
                      <w:divsChild>
                        <w:div w:id="4352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785302">
      <w:bodyDiv w:val="1"/>
      <w:marLeft w:val="0"/>
      <w:marRight w:val="0"/>
      <w:marTop w:val="0"/>
      <w:marBottom w:val="0"/>
      <w:divBdr>
        <w:top w:val="none" w:sz="0" w:space="0" w:color="auto"/>
        <w:left w:val="none" w:sz="0" w:space="0" w:color="auto"/>
        <w:bottom w:val="none" w:sz="0" w:space="0" w:color="auto"/>
        <w:right w:val="none" w:sz="0" w:space="0" w:color="auto"/>
      </w:divBdr>
    </w:div>
    <w:div w:id="1572500458">
      <w:bodyDiv w:val="1"/>
      <w:marLeft w:val="0"/>
      <w:marRight w:val="0"/>
      <w:marTop w:val="0"/>
      <w:marBottom w:val="0"/>
      <w:divBdr>
        <w:top w:val="none" w:sz="0" w:space="0" w:color="auto"/>
        <w:left w:val="none" w:sz="0" w:space="0" w:color="auto"/>
        <w:bottom w:val="none" w:sz="0" w:space="0" w:color="auto"/>
        <w:right w:val="none" w:sz="0" w:space="0" w:color="auto"/>
      </w:divBdr>
    </w:div>
    <w:div w:id="188829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zga.de/infomaterialien/impfungen-und-persoenlicher-infektionsschutz/hygien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C05B4-023F-48E9-8358-933BB76F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5174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Ev.-luth. Kirche in Oldenburg</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Meinlschmidt, Danny</dc:creator>
  <cp:lastModifiedBy>PfarrerIn</cp:lastModifiedBy>
  <cp:revision>4</cp:revision>
  <cp:lastPrinted>2020-06-15T11:27:00Z</cp:lastPrinted>
  <dcterms:created xsi:type="dcterms:W3CDTF">2020-07-24T07:14:00Z</dcterms:created>
  <dcterms:modified xsi:type="dcterms:W3CDTF">2020-07-24T07:30:00Z</dcterms:modified>
</cp:coreProperties>
</file>